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A8" w:rsidRPr="002F24A8" w:rsidRDefault="002F24A8" w:rsidP="002F24A8">
      <w:pPr>
        <w:pStyle w:val="a3"/>
        <w:ind w:left="4248" w:firstLine="708"/>
        <w:jc w:val="right"/>
        <w:rPr>
          <w:rFonts w:ascii="Times New Roman" w:hAnsi="Times New Roman" w:cs="Times New Roman"/>
          <w:sz w:val="24"/>
          <w:szCs w:val="24"/>
        </w:rPr>
      </w:pPr>
      <w:r w:rsidRPr="002F24A8">
        <w:rPr>
          <w:rFonts w:ascii="Times New Roman" w:hAnsi="Times New Roman" w:cs="Times New Roman"/>
          <w:sz w:val="24"/>
          <w:szCs w:val="24"/>
        </w:rPr>
        <w:t>В Сковородинский районный суд</w:t>
      </w:r>
    </w:p>
    <w:p w:rsidR="002F24A8" w:rsidRPr="002F24A8" w:rsidRDefault="002F24A8" w:rsidP="002F24A8">
      <w:pPr>
        <w:pStyle w:val="a3"/>
        <w:jc w:val="right"/>
        <w:rPr>
          <w:rFonts w:ascii="Times New Roman" w:hAnsi="Times New Roman" w:cs="Times New Roman"/>
          <w:sz w:val="24"/>
          <w:szCs w:val="24"/>
        </w:rPr>
      </w:pP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t xml:space="preserve">                                       Амурской области</w:t>
      </w:r>
      <w:r w:rsidRPr="002F24A8">
        <w:rPr>
          <w:rFonts w:ascii="Times New Roman" w:hAnsi="Times New Roman" w:cs="Times New Roman"/>
          <w:sz w:val="24"/>
          <w:szCs w:val="24"/>
        </w:rPr>
        <w:tab/>
      </w:r>
    </w:p>
    <w:p w:rsidR="002F24A8" w:rsidRPr="002F24A8" w:rsidRDefault="002F24A8" w:rsidP="002F24A8">
      <w:pPr>
        <w:pStyle w:val="a3"/>
        <w:jc w:val="right"/>
        <w:rPr>
          <w:rFonts w:ascii="Times New Roman" w:hAnsi="Times New Roman" w:cs="Times New Roman"/>
          <w:sz w:val="24"/>
          <w:szCs w:val="24"/>
        </w:rPr>
      </w:pP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t>от Пинчук Валентины Петровны</w:t>
      </w:r>
    </w:p>
    <w:p w:rsidR="002F24A8" w:rsidRPr="002F24A8" w:rsidRDefault="002F24A8" w:rsidP="002F24A8">
      <w:pPr>
        <w:pStyle w:val="a3"/>
        <w:jc w:val="right"/>
        <w:rPr>
          <w:rFonts w:ascii="Times New Roman" w:hAnsi="Times New Roman" w:cs="Times New Roman"/>
          <w:sz w:val="24"/>
          <w:szCs w:val="24"/>
        </w:rPr>
      </w:pP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t>г. Тында, Амурской области,</w:t>
      </w:r>
    </w:p>
    <w:p w:rsidR="002F24A8" w:rsidRPr="002F24A8" w:rsidRDefault="002F24A8" w:rsidP="002F24A8">
      <w:pPr>
        <w:pStyle w:val="a3"/>
        <w:jc w:val="right"/>
        <w:rPr>
          <w:rFonts w:ascii="Times New Roman" w:hAnsi="Times New Roman" w:cs="Times New Roman"/>
          <w:sz w:val="24"/>
          <w:szCs w:val="24"/>
        </w:rPr>
      </w:pP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r>
      <w:r w:rsidRPr="002F24A8">
        <w:rPr>
          <w:rFonts w:ascii="Times New Roman" w:hAnsi="Times New Roman" w:cs="Times New Roman"/>
          <w:sz w:val="24"/>
          <w:szCs w:val="24"/>
        </w:rPr>
        <w:tab/>
        <w:t>ул. Профсоюзная, д. 7, кв. 27</w:t>
      </w:r>
    </w:p>
    <w:p w:rsidR="002F24A8" w:rsidRPr="002F24A8" w:rsidRDefault="002F24A8" w:rsidP="002F24A8">
      <w:pPr>
        <w:pStyle w:val="a3"/>
        <w:rPr>
          <w:rFonts w:ascii="Times New Roman" w:hAnsi="Times New Roman" w:cs="Times New Roman"/>
          <w:sz w:val="24"/>
          <w:szCs w:val="24"/>
        </w:rPr>
      </w:pPr>
    </w:p>
    <w:p w:rsidR="002F24A8" w:rsidRPr="002F24A8" w:rsidRDefault="002F24A8" w:rsidP="002F24A8">
      <w:pPr>
        <w:pStyle w:val="a3"/>
        <w:jc w:val="center"/>
        <w:rPr>
          <w:rFonts w:ascii="Times New Roman" w:hAnsi="Times New Roman" w:cs="Times New Roman"/>
          <w:b/>
          <w:sz w:val="24"/>
          <w:szCs w:val="24"/>
        </w:rPr>
      </w:pPr>
      <w:r w:rsidRPr="002F24A8">
        <w:rPr>
          <w:rFonts w:ascii="Times New Roman" w:hAnsi="Times New Roman" w:cs="Times New Roman"/>
          <w:b/>
          <w:sz w:val="24"/>
          <w:szCs w:val="24"/>
        </w:rPr>
        <w:t>ДОПОЛНЕНИЕ К  АПЕЛЛЯЦИОННОЙ   ЖАЛОБЕ</w:t>
      </w:r>
    </w:p>
    <w:p w:rsidR="002F24A8" w:rsidRPr="002F24A8" w:rsidRDefault="002F24A8" w:rsidP="002F24A8">
      <w:pPr>
        <w:pStyle w:val="a3"/>
        <w:jc w:val="center"/>
        <w:rPr>
          <w:rFonts w:ascii="Times New Roman" w:hAnsi="Times New Roman" w:cs="Times New Roman"/>
        </w:rPr>
      </w:pPr>
    </w:p>
    <w:p w:rsidR="002F24A8" w:rsidRPr="002F24A8" w:rsidRDefault="002F24A8" w:rsidP="002F24A8">
      <w:pPr>
        <w:ind w:firstLine="708"/>
        <w:jc w:val="both"/>
        <w:rPr>
          <w:rFonts w:ascii="Times New Roman" w:hAnsi="Times New Roman" w:cs="Times New Roman"/>
          <w:sz w:val="24"/>
          <w:szCs w:val="24"/>
        </w:rPr>
      </w:pPr>
      <w:r w:rsidRPr="002F24A8">
        <w:rPr>
          <w:rFonts w:ascii="Times New Roman" w:hAnsi="Times New Roman" w:cs="Times New Roman"/>
          <w:sz w:val="24"/>
          <w:szCs w:val="24"/>
        </w:rPr>
        <w:t xml:space="preserve">Мною получено </w:t>
      </w:r>
      <w:r w:rsidRPr="002F24A8">
        <w:rPr>
          <w:rFonts w:ascii="Times New Roman" w:hAnsi="Times New Roman" w:cs="Times New Roman"/>
          <w:b/>
          <w:bCs/>
          <w:sz w:val="24"/>
          <w:szCs w:val="24"/>
        </w:rPr>
        <w:t xml:space="preserve">   </w:t>
      </w:r>
      <w:r w:rsidRPr="002F24A8">
        <w:rPr>
          <w:rFonts w:ascii="Times New Roman" w:hAnsi="Times New Roman" w:cs="Times New Roman"/>
          <w:bCs/>
          <w:sz w:val="24"/>
          <w:szCs w:val="24"/>
        </w:rPr>
        <w:t>НАУЧНО-КОНСУЛЬТАТИВНОЕ      ЗАКЛЮЧЕНИЕ  №127/10 исх. от 28.12.10 Региональной общественной организации «Независимый Экспертно-Правовой Совет»,  проведенное</w:t>
      </w:r>
      <w:r w:rsidRPr="002F24A8">
        <w:rPr>
          <w:rFonts w:ascii="Times New Roman" w:hAnsi="Times New Roman" w:cs="Times New Roman"/>
          <w:b/>
          <w:bCs/>
          <w:sz w:val="24"/>
          <w:szCs w:val="24"/>
        </w:rPr>
        <w:t xml:space="preserve">  </w:t>
      </w:r>
      <w:r w:rsidRPr="002F24A8">
        <w:rPr>
          <w:rFonts w:ascii="Times New Roman" w:hAnsi="Times New Roman" w:cs="Times New Roman"/>
          <w:sz w:val="24"/>
          <w:szCs w:val="24"/>
        </w:rPr>
        <w:t xml:space="preserve"> по поручению экспертов совета, Члена Совета при Президенте РФ по содействию развитию институтов гражданского общества и правам человека</w:t>
      </w:r>
      <w:r w:rsidR="00360290">
        <w:rPr>
          <w:rFonts w:ascii="Times New Roman" w:hAnsi="Times New Roman" w:cs="Times New Roman"/>
          <w:sz w:val="24"/>
          <w:szCs w:val="24"/>
        </w:rPr>
        <w:t xml:space="preserve"> </w:t>
      </w:r>
      <w:r w:rsidRPr="002F24A8">
        <w:rPr>
          <w:rFonts w:ascii="Times New Roman" w:hAnsi="Times New Roman" w:cs="Times New Roman"/>
          <w:sz w:val="24"/>
          <w:szCs w:val="24"/>
        </w:rPr>
        <w:t xml:space="preserve">М.Ф. </w:t>
      </w:r>
      <w:r w:rsidR="00360290">
        <w:rPr>
          <w:rFonts w:ascii="Times New Roman" w:hAnsi="Times New Roman" w:cs="Times New Roman"/>
          <w:sz w:val="24"/>
          <w:szCs w:val="24"/>
        </w:rPr>
        <w:t>П</w:t>
      </w:r>
      <w:r w:rsidRPr="002F24A8">
        <w:rPr>
          <w:rFonts w:ascii="Times New Roman" w:hAnsi="Times New Roman" w:cs="Times New Roman"/>
          <w:sz w:val="24"/>
          <w:szCs w:val="24"/>
        </w:rPr>
        <w:t>оляковой.</w:t>
      </w:r>
    </w:p>
    <w:p w:rsidR="002F24A8" w:rsidRPr="002F24A8" w:rsidRDefault="002F24A8" w:rsidP="002F24A8">
      <w:pPr>
        <w:ind w:firstLine="708"/>
        <w:jc w:val="both"/>
        <w:rPr>
          <w:rFonts w:ascii="Times New Roman" w:hAnsi="Times New Roman" w:cs="Times New Roman"/>
          <w:b/>
          <w:bCs/>
          <w:sz w:val="28"/>
          <w:szCs w:val="28"/>
        </w:rPr>
      </w:pPr>
      <w:r w:rsidRPr="002F24A8">
        <w:rPr>
          <w:rFonts w:ascii="Times New Roman" w:hAnsi="Times New Roman" w:cs="Times New Roman"/>
          <w:sz w:val="24"/>
          <w:szCs w:val="24"/>
        </w:rPr>
        <w:t>В  вязи с этим я дополняю свою апелляционную жалобу</w:t>
      </w:r>
      <w:r w:rsidR="001F46EA">
        <w:rPr>
          <w:rFonts w:ascii="Times New Roman" w:hAnsi="Times New Roman" w:cs="Times New Roman"/>
          <w:sz w:val="24"/>
          <w:szCs w:val="24"/>
        </w:rPr>
        <w:t xml:space="preserve">, </w:t>
      </w:r>
      <w:r w:rsidRPr="002F24A8">
        <w:rPr>
          <w:rFonts w:ascii="Times New Roman" w:hAnsi="Times New Roman" w:cs="Times New Roman"/>
          <w:sz w:val="24"/>
          <w:szCs w:val="24"/>
        </w:rPr>
        <w:t xml:space="preserve"> следующим.</w:t>
      </w:r>
    </w:p>
    <w:p w:rsidR="002F24A8" w:rsidRPr="002F24A8" w:rsidRDefault="002F24A8" w:rsidP="002F24A8">
      <w:pPr>
        <w:jc w:val="both"/>
        <w:rPr>
          <w:rFonts w:ascii="Times New Roman" w:hAnsi="Times New Roman" w:cs="Times New Roman"/>
          <w:bCs/>
          <w:sz w:val="24"/>
          <w:szCs w:val="24"/>
        </w:rPr>
      </w:pPr>
      <w:r w:rsidRPr="002F24A8">
        <w:rPr>
          <w:rFonts w:ascii="Times New Roman" w:hAnsi="Times New Roman" w:cs="Times New Roman"/>
          <w:bCs/>
          <w:sz w:val="24"/>
          <w:szCs w:val="24"/>
        </w:rPr>
        <w:t xml:space="preserve">       </w:t>
      </w:r>
      <w:r w:rsidR="001F46EA">
        <w:rPr>
          <w:rFonts w:ascii="Times New Roman" w:hAnsi="Times New Roman" w:cs="Times New Roman"/>
          <w:bCs/>
          <w:sz w:val="24"/>
          <w:szCs w:val="24"/>
        </w:rPr>
        <w:t xml:space="preserve">   </w:t>
      </w:r>
      <w:r w:rsidRPr="002F24A8">
        <w:rPr>
          <w:rFonts w:ascii="Times New Roman" w:hAnsi="Times New Roman" w:cs="Times New Roman"/>
          <w:bCs/>
          <w:sz w:val="24"/>
          <w:szCs w:val="24"/>
        </w:rPr>
        <w:t xml:space="preserve"> Независимый экспертно-правовой совет, в связи с обращением Московской Хельсинской Группы, в порядке социального контроля за соблюдением прав человека при осуществлении правосудия, изучил состоявшиеся процессуальные решения по делу </w:t>
      </w:r>
      <w:r w:rsidRPr="002F24A8">
        <w:rPr>
          <w:rFonts w:ascii="Times New Roman" w:hAnsi="Times New Roman" w:cs="Times New Roman"/>
          <w:sz w:val="24"/>
          <w:szCs w:val="24"/>
        </w:rPr>
        <w:t>Пинчук Валентины Петровны.</w:t>
      </w:r>
    </w:p>
    <w:p w:rsidR="002F24A8" w:rsidRPr="002F24A8" w:rsidRDefault="002F24A8" w:rsidP="002F24A8">
      <w:pPr>
        <w:ind w:firstLine="851"/>
        <w:jc w:val="both"/>
        <w:rPr>
          <w:rFonts w:ascii="Times New Roman" w:hAnsi="Times New Roman" w:cs="Times New Roman"/>
          <w:sz w:val="24"/>
          <w:szCs w:val="24"/>
        </w:rPr>
      </w:pPr>
      <w:r w:rsidRPr="002F24A8">
        <w:rPr>
          <w:rFonts w:ascii="Times New Roman" w:hAnsi="Times New Roman" w:cs="Times New Roman"/>
          <w:sz w:val="24"/>
          <w:szCs w:val="24"/>
        </w:rPr>
        <w:t>Приговором мирового судьи Сковородинского районного участка № 2 Амурской области  Жужжалкиной Е.В. от 24 сентября 2010 года Пинчук В.П. была признана виновной в совершении преступления, предусмотренного ч.3 ст. 129 УК РФ и осуждена к наказанию в виде одного года лишения свободы условно с испытательным сроком в один год.</w:t>
      </w:r>
    </w:p>
    <w:p w:rsidR="002F24A8" w:rsidRPr="002F24A8" w:rsidRDefault="002F24A8" w:rsidP="002F24A8">
      <w:pPr>
        <w:ind w:firstLine="900"/>
        <w:jc w:val="both"/>
        <w:rPr>
          <w:rFonts w:ascii="Times New Roman" w:hAnsi="Times New Roman" w:cs="Times New Roman"/>
          <w:spacing w:val="-7"/>
          <w:sz w:val="24"/>
          <w:szCs w:val="24"/>
        </w:rPr>
      </w:pPr>
      <w:r w:rsidRPr="002F24A8">
        <w:rPr>
          <w:rFonts w:ascii="Times New Roman" w:hAnsi="Times New Roman" w:cs="Times New Roman"/>
          <w:spacing w:val="-7"/>
          <w:sz w:val="24"/>
          <w:szCs w:val="24"/>
        </w:rPr>
        <w:t xml:space="preserve">Анализ данного приговора, обвинительного заключения и прилагаемых материалов позволяет выявить ряд правовых нарушений, допущенных при рассмотрении этого дела мировым </w:t>
      </w:r>
      <w:r w:rsidRPr="002F24A8">
        <w:rPr>
          <w:rFonts w:ascii="Times New Roman" w:hAnsi="Times New Roman" w:cs="Times New Roman"/>
          <w:sz w:val="24"/>
          <w:szCs w:val="24"/>
        </w:rPr>
        <w:t>судьей Сковородинского районного участка № 2 Амурской области.</w:t>
      </w:r>
    </w:p>
    <w:p w:rsidR="002F24A8" w:rsidRPr="002F24A8" w:rsidRDefault="002F24A8" w:rsidP="00C718C8">
      <w:pPr>
        <w:ind w:firstLine="900"/>
        <w:jc w:val="both"/>
        <w:rPr>
          <w:rFonts w:ascii="Times New Roman" w:hAnsi="Times New Roman" w:cs="Times New Roman"/>
          <w:sz w:val="24"/>
        </w:rPr>
      </w:pPr>
      <w:r w:rsidRPr="002F24A8">
        <w:rPr>
          <w:rFonts w:ascii="Times New Roman" w:hAnsi="Times New Roman" w:cs="Times New Roman"/>
          <w:spacing w:val="-7"/>
          <w:sz w:val="24"/>
          <w:szCs w:val="24"/>
        </w:rPr>
        <w:t>С</w:t>
      </w:r>
      <w:r w:rsidRPr="002F24A8">
        <w:rPr>
          <w:rFonts w:ascii="Times New Roman" w:hAnsi="Times New Roman" w:cs="Times New Roman"/>
          <w:sz w:val="24"/>
          <w:szCs w:val="24"/>
        </w:rPr>
        <w:t>реди данных нарушений особое место занимают, допущенные при рассмотрении данного дела, нарушения прав Пинчук В.П., г</w:t>
      </w:r>
      <w:r w:rsidRPr="002F24A8">
        <w:rPr>
          <w:rFonts w:ascii="Times New Roman" w:hAnsi="Times New Roman" w:cs="Times New Roman"/>
          <w:sz w:val="24"/>
          <w:szCs w:val="24"/>
        </w:rPr>
        <w:t>а</w:t>
      </w:r>
      <w:r w:rsidRPr="002F24A8">
        <w:rPr>
          <w:rFonts w:ascii="Times New Roman" w:hAnsi="Times New Roman" w:cs="Times New Roman"/>
          <w:sz w:val="24"/>
          <w:szCs w:val="24"/>
        </w:rPr>
        <w:t>рантированных ст. ст. 6, 10 Европейской Конвенции о защите прав человека и о</w:t>
      </w:r>
      <w:r w:rsidRPr="002F24A8">
        <w:rPr>
          <w:rFonts w:ascii="Times New Roman" w:hAnsi="Times New Roman" w:cs="Times New Roman"/>
          <w:sz w:val="24"/>
          <w:szCs w:val="24"/>
        </w:rPr>
        <w:t>с</w:t>
      </w:r>
      <w:r w:rsidRPr="002F24A8">
        <w:rPr>
          <w:rFonts w:ascii="Times New Roman" w:hAnsi="Times New Roman" w:cs="Times New Roman"/>
          <w:sz w:val="24"/>
          <w:szCs w:val="24"/>
        </w:rPr>
        <w:t>новных свобод.</w:t>
      </w:r>
    </w:p>
    <w:p w:rsidR="002F24A8" w:rsidRPr="002F24A8" w:rsidRDefault="002F24A8" w:rsidP="002F24A8">
      <w:pPr>
        <w:pStyle w:val="a4"/>
        <w:spacing w:line="276" w:lineRule="auto"/>
        <w:ind w:firstLine="720"/>
        <w:rPr>
          <w:b/>
          <w:i/>
          <w:sz w:val="24"/>
        </w:rPr>
      </w:pPr>
      <w:r w:rsidRPr="002F24A8">
        <w:rPr>
          <w:b/>
          <w:i/>
          <w:sz w:val="24"/>
        </w:rPr>
        <w:t>В обвинительном заключении и приговоре мирового судьи не  разделены оценочные суждения и утверждения о фактах, не учтены необходимые позиции Европейского Суда по правам человека.</w:t>
      </w:r>
    </w:p>
    <w:p w:rsidR="002F24A8" w:rsidRPr="002F24A8" w:rsidRDefault="002F24A8" w:rsidP="002F24A8">
      <w:pPr>
        <w:pStyle w:val="a4"/>
        <w:spacing w:line="276" w:lineRule="auto"/>
        <w:ind w:firstLine="0"/>
        <w:rPr>
          <w:sz w:val="24"/>
        </w:rPr>
      </w:pPr>
    </w:p>
    <w:p w:rsidR="002F24A8" w:rsidRPr="002F24A8" w:rsidRDefault="002F24A8" w:rsidP="002F24A8">
      <w:pPr>
        <w:pStyle w:val="a4"/>
        <w:spacing w:line="276" w:lineRule="auto"/>
        <w:ind w:firstLine="720"/>
        <w:rPr>
          <w:sz w:val="24"/>
        </w:rPr>
      </w:pPr>
      <w:r w:rsidRPr="002F24A8">
        <w:rPr>
          <w:sz w:val="24"/>
        </w:rPr>
        <w:t>Общепризнанные принципы и нормы международного права и межд</w:t>
      </w:r>
      <w:r w:rsidRPr="002F24A8">
        <w:rPr>
          <w:sz w:val="24"/>
        </w:rPr>
        <w:t>у</w:t>
      </w:r>
      <w:r w:rsidRPr="002F24A8">
        <w:rPr>
          <w:sz w:val="24"/>
        </w:rPr>
        <w:t>народные договоры Российской Федерации согласно части 4 статьи 15 Констит</w:t>
      </w:r>
      <w:r w:rsidRPr="002F24A8">
        <w:rPr>
          <w:sz w:val="24"/>
        </w:rPr>
        <w:t>у</w:t>
      </w:r>
      <w:r w:rsidRPr="002F24A8">
        <w:rPr>
          <w:sz w:val="24"/>
        </w:rPr>
        <w:t>ции Российской Федерации являются составной частью ее правовой системы.</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t>В Российской Федерации признаются и гарантируются права и св</w:t>
      </w:r>
      <w:r w:rsidRPr="002F24A8">
        <w:rPr>
          <w:rFonts w:ascii="Times New Roman" w:hAnsi="Times New Roman" w:cs="Times New Roman"/>
          <w:sz w:val="24"/>
          <w:szCs w:val="24"/>
        </w:rPr>
        <w:t>о</w:t>
      </w:r>
      <w:r w:rsidRPr="002F24A8">
        <w:rPr>
          <w:rFonts w:ascii="Times New Roman" w:hAnsi="Times New Roman" w:cs="Times New Roman"/>
          <w:sz w:val="24"/>
          <w:szCs w:val="24"/>
        </w:rPr>
        <w:t>боды человека и гражданина согласно общепризнанным принципам и нормам международного права и в соответствии с Конституцией Российской Федер</w:t>
      </w:r>
      <w:r w:rsidRPr="002F24A8">
        <w:rPr>
          <w:rFonts w:ascii="Times New Roman" w:hAnsi="Times New Roman" w:cs="Times New Roman"/>
          <w:sz w:val="24"/>
          <w:szCs w:val="24"/>
        </w:rPr>
        <w:t>а</w:t>
      </w:r>
      <w:r w:rsidRPr="002F24A8">
        <w:rPr>
          <w:rFonts w:ascii="Times New Roman" w:hAnsi="Times New Roman" w:cs="Times New Roman"/>
          <w:sz w:val="24"/>
          <w:szCs w:val="24"/>
        </w:rPr>
        <w:t>ции (часть 1 статьи 17 Конституции Российской Федерации).</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t>Исходя из этого, а также из положений части 4 статьи 15, части 1 ст</w:t>
      </w:r>
      <w:r w:rsidRPr="002F24A8">
        <w:rPr>
          <w:rFonts w:ascii="Times New Roman" w:hAnsi="Times New Roman" w:cs="Times New Roman"/>
          <w:sz w:val="24"/>
          <w:szCs w:val="24"/>
        </w:rPr>
        <w:t>а</w:t>
      </w:r>
      <w:r w:rsidRPr="002F24A8">
        <w:rPr>
          <w:rFonts w:ascii="Times New Roman" w:hAnsi="Times New Roman" w:cs="Times New Roman"/>
          <w:sz w:val="24"/>
          <w:szCs w:val="24"/>
        </w:rPr>
        <w:t>тьи 17, статьи 18 Конституции Российской Федерации права и свободы чел</w:t>
      </w:r>
      <w:r w:rsidRPr="002F24A8">
        <w:rPr>
          <w:rFonts w:ascii="Times New Roman" w:hAnsi="Times New Roman" w:cs="Times New Roman"/>
          <w:sz w:val="24"/>
          <w:szCs w:val="24"/>
        </w:rPr>
        <w:t>о</w:t>
      </w:r>
      <w:r w:rsidRPr="002F24A8">
        <w:rPr>
          <w:rFonts w:ascii="Times New Roman" w:hAnsi="Times New Roman" w:cs="Times New Roman"/>
          <w:sz w:val="24"/>
          <w:szCs w:val="24"/>
        </w:rPr>
        <w:t>века согласно общепризнанным принципам и нормам международного права, а также международным договорам Российской Федерации являются неп</w:t>
      </w:r>
      <w:r w:rsidRPr="002F24A8">
        <w:rPr>
          <w:rFonts w:ascii="Times New Roman" w:hAnsi="Times New Roman" w:cs="Times New Roman"/>
          <w:sz w:val="24"/>
          <w:szCs w:val="24"/>
        </w:rPr>
        <w:t>о</w:t>
      </w:r>
      <w:r w:rsidRPr="002F24A8">
        <w:rPr>
          <w:rFonts w:ascii="Times New Roman" w:hAnsi="Times New Roman" w:cs="Times New Roman"/>
          <w:sz w:val="24"/>
          <w:szCs w:val="24"/>
        </w:rPr>
        <w:t xml:space="preserve">средственно действующими в пределах юрисдикции Российской Федерации. Они определяют смысл, содержание и применение законов, деятельность </w:t>
      </w:r>
      <w:r w:rsidRPr="002F24A8">
        <w:rPr>
          <w:rFonts w:ascii="Times New Roman" w:hAnsi="Times New Roman" w:cs="Times New Roman"/>
          <w:sz w:val="24"/>
          <w:szCs w:val="24"/>
        </w:rPr>
        <w:lastRenderedPageBreak/>
        <w:t>законодательной и исполнительной власти, местного самоуправления и обе</w:t>
      </w:r>
      <w:r w:rsidRPr="002F24A8">
        <w:rPr>
          <w:rFonts w:ascii="Times New Roman" w:hAnsi="Times New Roman" w:cs="Times New Roman"/>
          <w:sz w:val="24"/>
          <w:szCs w:val="24"/>
        </w:rPr>
        <w:t>с</w:t>
      </w:r>
      <w:r w:rsidRPr="002F24A8">
        <w:rPr>
          <w:rFonts w:ascii="Times New Roman" w:hAnsi="Times New Roman" w:cs="Times New Roman"/>
          <w:sz w:val="24"/>
          <w:szCs w:val="24"/>
        </w:rPr>
        <w:t>печиваются правосудием.</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t>Российская Федерация как участник Конвенции о защите прав чел</w:t>
      </w:r>
      <w:r w:rsidRPr="002F24A8">
        <w:rPr>
          <w:rFonts w:ascii="Times New Roman" w:hAnsi="Times New Roman" w:cs="Times New Roman"/>
          <w:sz w:val="24"/>
          <w:szCs w:val="24"/>
        </w:rPr>
        <w:t>о</w:t>
      </w:r>
      <w:r w:rsidRPr="002F24A8">
        <w:rPr>
          <w:rFonts w:ascii="Times New Roman" w:hAnsi="Times New Roman" w:cs="Times New Roman"/>
          <w:sz w:val="24"/>
          <w:szCs w:val="24"/>
        </w:rPr>
        <w:t>века и основных свобод признает юрисдикцию Европейского Суда по правам ч</w:t>
      </w:r>
      <w:r w:rsidRPr="002F24A8">
        <w:rPr>
          <w:rFonts w:ascii="Times New Roman" w:hAnsi="Times New Roman" w:cs="Times New Roman"/>
          <w:sz w:val="24"/>
          <w:szCs w:val="24"/>
        </w:rPr>
        <w:t>е</w:t>
      </w:r>
      <w:r w:rsidRPr="002F24A8">
        <w:rPr>
          <w:rFonts w:ascii="Times New Roman" w:hAnsi="Times New Roman" w:cs="Times New Roman"/>
          <w:sz w:val="24"/>
          <w:szCs w:val="24"/>
        </w:rPr>
        <w:t>ловека обязательной по вопросам толкования и применения Конвенции и Протоколов к ней в случае предполагаемого нарушения Российской Федер</w:t>
      </w:r>
      <w:r w:rsidRPr="002F24A8">
        <w:rPr>
          <w:rFonts w:ascii="Times New Roman" w:hAnsi="Times New Roman" w:cs="Times New Roman"/>
          <w:sz w:val="24"/>
          <w:szCs w:val="24"/>
        </w:rPr>
        <w:t>а</w:t>
      </w:r>
      <w:r w:rsidRPr="002F24A8">
        <w:rPr>
          <w:rFonts w:ascii="Times New Roman" w:hAnsi="Times New Roman" w:cs="Times New Roman"/>
          <w:sz w:val="24"/>
          <w:szCs w:val="24"/>
        </w:rPr>
        <w:t xml:space="preserve">цией положений этих договорных актов, когда предполагаемое нарушение имело место после вступления их в силу в отношении Российской Федерации (статья 1 Федерального закона от 30 марта </w:t>
      </w:r>
      <w:smartTag w:uri="urn:schemas-microsoft-com:office:smarttags" w:element="metricconverter">
        <w:smartTagPr>
          <w:attr w:name="ProductID" w:val="1998 г"/>
        </w:smartTagPr>
        <w:r w:rsidRPr="002F24A8">
          <w:rPr>
            <w:rFonts w:ascii="Times New Roman" w:hAnsi="Times New Roman" w:cs="Times New Roman"/>
            <w:sz w:val="24"/>
            <w:szCs w:val="24"/>
          </w:rPr>
          <w:t>1998 г</w:t>
        </w:r>
      </w:smartTag>
      <w:r w:rsidRPr="002F24A8">
        <w:rPr>
          <w:rFonts w:ascii="Times New Roman" w:hAnsi="Times New Roman" w:cs="Times New Roman"/>
          <w:sz w:val="24"/>
          <w:szCs w:val="24"/>
        </w:rPr>
        <w:t xml:space="preserve">. N 54-ФЗ "О ратификации Конвенции о защите прав человека и основных свобод и Протоколов к ней"). Именно поэтому в Постановлении Пленума Верховного Суда РФ от </w:t>
      </w:r>
      <w:r w:rsidRPr="002F24A8">
        <w:rPr>
          <w:rFonts w:ascii="Times New Roman" w:hAnsi="Times New Roman" w:cs="Times New Roman"/>
          <w:b/>
          <w:sz w:val="24"/>
          <w:szCs w:val="24"/>
        </w:rPr>
        <w:t xml:space="preserve">10 октября </w:t>
      </w:r>
      <w:smartTag w:uri="urn:schemas-microsoft-com:office:smarttags" w:element="metricconverter">
        <w:smartTagPr>
          <w:attr w:name="ProductID" w:val="2003 г"/>
        </w:smartTagPr>
        <w:r w:rsidRPr="002F24A8">
          <w:rPr>
            <w:rFonts w:ascii="Times New Roman" w:hAnsi="Times New Roman" w:cs="Times New Roman"/>
            <w:b/>
            <w:sz w:val="24"/>
            <w:szCs w:val="24"/>
          </w:rPr>
          <w:t>2003 г</w:t>
        </w:r>
      </w:smartTag>
      <w:r w:rsidRPr="002F24A8">
        <w:rPr>
          <w:rFonts w:ascii="Times New Roman" w:hAnsi="Times New Roman" w:cs="Times New Roman"/>
          <w:b/>
          <w:sz w:val="24"/>
          <w:szCs w:val="24"/>
        </w:rPr>
        <w:t>. № 5</w:t>
      </w:r>
      <w:r w:rsidRPr="002F24A8">
        <w:rPr>
          <w:rFonts w:ascii="Times New Roman" w:hAnsi="Times New Roman" w:cs="Times New Roman"/>
          <w:sz w:val="24"/>
          <w:szCs w:val="24"/>
        </w:rPr>
        <w:t xml:space="preserve"> « О применении судами общей юрисдикции общепр</w:t>
      </w:r>
      <w:r w:rsidRPr="002F24A8">
        <w:rPr>
          <w:rFonts w:ascii="Times New Roman" w:hAnsi="Times New Roman" w:cs="Times New Roman"/>
          <w:sz w:val="24"/>
          <w:szCs w:val="24"/>
        </w:rPr>
        <w:t>и</w:t>
      </w:r>
      <w:r w:rsidRPr="002F24A8">
        <w:rPr>
          <w:rFonts w:ascii="Times New Roman" w:hAnsi="Times New Roman" w:cs="Times New Roman"/>
          <w:sz w:val="24"/>
          <w:szCs w:val="24"/>
        </w:rPr>
        <w:t>знанных принципов и норм международного права  и международных договоров Российской Федерации» говорится, что  «… применение судами вышеназванной Конвенции должно осуществляться с учетом практики Европейского Суда по правам человека во избежание любого нарушения Конве</w:t>
      </w:r>
      <w:r w:rsidRPr="002F24A8">
        <w:rPr>
          <w:rFonts w:ascii="Times New Roman" w:hAnsi="Times New Roman" w:cs="Times New Roman"/>
          <w:sz w:val="24"/>
          <w:szCs w:val="24"/>
        </w:rPr>
        <w:t>н</w:t>
      </w:r>
      <w:r w:rsidRPr="002F24A8">
        <w:rPr>
          <w:rFonts w:ascii="Times New Roman" w:hAnsi="Times New Roman" w:cs="Times New Roman"/>
          <w:sz w:val="24"/>
          <w:szCs w:val="24"/>
        </w:rPr>
        <w:t>ции о защите прав человека и основных свобод».</w:t>
      </w:r>
    </w:p>
    <w:p w:rsidR="002F24A8" w:rsidRPr="002F24A8" w:rsidRDefault="002F24A8" w:rsidP="002F24A8">
      <w:pPr>
        <w:ind w:firstLine="720"/>
        <w:jc w:val="both"/>
        <w:rPr>
          <w:rFonts w:ascii="Times New Roman" w:hAnsi="Times New Roman" w:cs="Times New Roman"/>
          <w:spacing w:val="-6"/>
          <w:sz w:val="24"/>
          <w:szCs w:val="24"/>
        </w:rPr>
      </w:pPr>
      <w:r w:rsidRPr="002F24A8">
        <w:rPr>
          <w:rFonts w:ascii="Times New Roman" w:hAnsi="Times New Roman" w:cs="Times New Roman"/>
          <w:spacing w:val="-6"/>
          <w:sz w:val="24"/>
          <w:szCs w:val="24"/>
        </w:rPr>
        <w:t>В ряде решений Европейского Суда по правам человека сформулированы правовые позиции, которые способны существенно повлиять на правовую оценку высказываний, содержащихся в обращении, распространение которого вменяется Пинчук В.П., в силу чего должны были быть учтены судом при рассмотрении данного дела.</w:t>
      </w:r>
    </w:p>
    <w:p w:rsidR="002F24A8" w:rsidRPr="002F24A8" w:rsidRDefault="002F24A8" w:rsidP="002F24A8">
      <w:pPr>
        <w:ind w:firstLine="900"/>
        <w:jc w:val="both"/>
        <w:rPr>
          <w:rFonts w:ascii="Times New Roman" w:hAnsi="Times New Roman" w:cs="Times New Roman"/>
          <w:sz w:val="24"/>
          <w:szCs w:val="24"/>
        </w:rPr>
      </w:pPr>
      <w:r w:rsidRPr="002F24A8">
        <w:rPr>
          <w:rFonts w:ascii="Times New Roman" w:hAnsi="Times New Roman" w:cs="Times New Roman"/>
          <w:spacing w:val="-6"/>
          <w:sz w:val="24"/>
          <w:szCs w:val="24"/>
        </w:rPr>
        <w:t xml:space="preserve">Во-первых, Европейский Суд </w:t>
      </w:r>
      <w:r w:rsidRPr="002F24A8">
        <w:rPr>
          <w:rFonts w:ascii="Times New Roman" w:hAnsi="Times New Roman" w:cs="Times New Roman"/>
          <w:sz w:val="24"/>
          <w:szCs w:val="24"/>
        </w:rPr>
        <w:t xml:space="preserve">проводит четкое различие между фактами и оценочными суждениями. В решении ЕСПЧ по делу Лингенс против Австрии подчеркивается: «С точки зрения Суда, следует проводить тщательное различие между фактами и оценочными суждениями. Существование фактов может быть доказано, тогда как истинность оценочных суждений не всегда поддается доказыванию... ». </w:t>
      </w:r>
    </w:p>
    <w:p w:rsidR="002F24A8" w:rsidRPr="002F24A8" w:rsidRDefault="002F24A8" w:rsidP="002F24A8">
      <w:pPr>
        <w:ind w:firstLine="900"/>
        <w:jc w:val="both"/>
        <w:rPr>
          <w:rFonts w:ascii="Times New Roman" w:hAnsi="Times New Roman" w:cs="Times New Roman"/>
          <w:sz w:val="24"/>
          <w:szCs w:val="24"/>
        </w:rPr>
      </w:pPr>
      <w:r w:rsidRPr="002F24A8">
        <w:rPr>
          <w:rFonts w:ascii="Times New Roman" w:hAnsi="Times New Roman" w:cs="Times New Roman"/>
          <w:sz w:val="24"/>
          <w:szCs w:val="24"/>
        </w:rPr>
        <w:t xml:space="preserve">Таким образом, в любом приговоре суда по ст. 129 УК РФ </w:t>
      </w:r>
      <w:r w:rsidRPr="002F24A8">
        <w:rPr>
          <w:rFonts w:ascii="Times New Roman" w:hAnsi="Times New Roman" w:cs="Times New Roman"/>
          <w:b/>
          <w:sz w:val="24"/>
          <w:szCs w:val="24"/>
        </w:rPr>
        <w:t>каждое высказывание</w:t>
      </w:r>
      <w:r w:rsidRPr="002F24A8">
        <w:rPr>
          <w:rFonts w:ascii="Times New Roman" w:hAnsi="Times New Roman" w:cs="Times New Roman"/>
          <w:sz w:val="24"/>
          <w:szCs w:val="24"/>
        </w:rPr>
        <w:t>, распространение которого вменяется лицу, должно быть проанализировано на предмет его отношения к фактам или оценочным суждениям.</w:t>
      </w:r>
    </w:p>
    <w:p w:rsidR="002F24A8" w:rsidRPr="002F24A8" w:rsidRDefault="002F24A8" w:rsidP="002F24A8">
      <w:pPr>
        <w:ind w:firstLine="900"/>
        <w:jc w:val="both"/>
        <w:rPr>
          <w:rFonts w:ascii="Times New Roman" w:hAnsi="Times New Roman" w:cs="Times New Roman"/>
          <w:sz w:val="24"/>
          <w:szCs w:val="24"/>
        </w:rPr>
      </w:pPr>
      <w:r w:rsidRPr="002F24A8">
        <w:rPr>
          <w:rFonts w:ascii="Times New Roman" w:hAnsi="Times New Roman" w:cs="Times New Roman"/>
          <w:sz w:val="24"/>
          <w:szCs w:val="24"/>
        </w:rPr>
        <w:t xml:space="preserve">Во-вторых, </w:t>
      </w:r>
      <w:r w:rsidRPr="002F24A8">
        <w:rPr>
          <w:rFonts w:ascii="Times New Roman" w:hAnsi="Times New Roman" w:cs="Times New Roman"/>
          <w:spacing w:val="-6"/>
          <w:sz w:val="24"/>
          <w:szCs w:val="24"/>
        </w:rPr>
        <w:t>Европейский Суд неоднократно подчеркивал, что ст. 10 защищает не только «</w:t>
      </w:r>
      <w:r w:rsidRPr="002F24A8">
        <w:rPr>
          <w:rFonts w:ascii="Times New Roman" w:hAnsi="Times New Roman" w:cs="Times New Roman"/>
          <w:i/>
          <w:iCs/>
          <w:spacing w:val="-6"/>
          <w:sz w:val="24"/>
          <w:szCs w:val="24"/>
        </w:rPr>
        <w:t>информацию или идеи, которые принимаются благож</w:t>
      </w:r>
      <w:r w:rsidRPr="002F24A8">
        <w:rPr>
          <w:rFonts w:ascii="Times New Roman" w:hAnsi="Times New Roman" w:cs="Times New Roman"/>
          <w:i/>
          <w:iCs/>
          <w:spacing w:val="-6"/>
          <w:sz w:val="24"/>
          <w:szCs w:val="24"/>
        </w:rPr>
        <w:t>е</w:t>
      </w:r>
      <w:r w:rsidRPr="002F24A8">
        <w:rPr>
          <w:rFonts w:ascii="Times New Roman" w:hAnsi="Times New Roman" w:cs="Times New Roman"/>
          <w:i/>
          <w:iCs/>
          <w:spacing w:val="-6"/>
          <w:sz w:val="24"/>
          <w:szCs w:val="24"/>
        </w:rPr>
        <w:t>лательно или расцениваются как безвредные или принимаются с безразличием, но и те, которые оскорбляют, шокируют или в</w:t>
      </w:r>
      <w:r w:rsidRPr="002F24A8">
        <w:rPr>
          <w:rFonts w:ascii="Times New Roman" w:hAnsi="Times New Roman" w:cs="Times New Roman"/>
          <w:i/>
          <w:iCs/>
          <w:spacing w:val="-6"/>
          <w:sz w:val="24"/>
          <w:szCs w:val="24"/>
        </w:rPr>
        <w:t>ы</w:t>
      </w:r>
      <w:r w:rsidRPr="002F24A8">
        <w:rPr>
          <w:rFonts w:ascii="Times New Roman" w:hAnsi="Times New Roman" w:cs="Times New Roman"/>
          <w:i/>
          <w:iCs/>
          <w:spacing w:val="-6"/>
          <w:sz w:val="24"/>
          <w:szCs w:val="24"/>
        </w:rPr>
        <w:t>зывают беспокойство со стороны государства или какой-либо части населения. Это – требования плюрализма, терпимости и широты взглядов, без которыx не существует демократического общества</w:t>
      </w:r>
      <w:r w:rsidRPr="002F24A8">
        <w:rPr>
          <w:rFonts w:ascii="Times New Roman" w:hAnsi="Times New Roman" w:cs="Times New Roman"/>
          <w:spacing w:val="-6"/>
          <w:sz w:val="24"/>
          <w:szCs w:val="24"/>
        </w:rPr>
        <w:t>»</w:t>
      </w:r>
      <w:r w:rsidRPr="002F24A8">
        <w:rPr>
          <w:rStyle w:val="a6"/>
          <w:rFonts w:ascii="Times New Roman" w:hAnsi="Times New Roman" w:cs="Times New Roman"/>
          <w:spacing w:val="-6"/>
          <w:sz w:val="24"/>
          <w:szCs w:val="24"/>
        </w:rPr>
        <w:footnoteReference w:id="2"/>
      </w:r>
      <w:r w:rsidRPr="002F24A8">
        <w:rPr>
          <w:rFonts w:ascii="Times New Roman" w:hAnsi="Times New Roman" w:cs="Times New Roman"/>
          <w:spacing w:val="-6"/>
          <w:sz w:val="24"/>
          <w:szCs w:val="24"/>
        </w:rPr>
        <w:t>.</w:t>
      </w:r>
    </w:p>
    <w:p w:rsidR="002F24A8" w:rsidRPr="002F24A8" w:rsidRDefault="002F24A8" w:rsidP="002F24A8">
      <w:pPr>
        <w:ind w:firstLine="720"/>
        <w:jc w:val="both"/>
        <w:rPr>
          <w:rFonts w:ascii="Times New Roman" w:hAnsi="Times New Roman" w:cs="Times New Roman"/>
          <w:spacing w:val="-6"/>
          <w:sz w:val="24"/>
          <w:szCs w:val="24"/>
        </w:rPr>
      </w:pPr>
      <w:r w:rsidRPr="002F24A8">
        <w:rPr>
          <w:rFonts w:ascii="Times New Roman" w:hAnsi="Times New Roman" w:cs="Times New Roman"/>
          <w:spacing w:val="-6"/>
          <w:sz w:val="24"/>
          <w:szCs w:val="24"/>
        </w:rPr>
        <w:t xml:space="preserve">Анализ позиций Европейского Суда по правам человека позволяет выявить особое значение </w:t>
      </w:r>
      <w:r w:rsidRPr="002F24A8">
        <w:rPr>
          <w:rFonts w:ascii="Times New Roman" w:hAnsi="Times New Roman" w:cs="Times New Roman"/>
          <w:b/>
          <w:bCs/>
          <w:spacing w:val="-6"/>
          <w:sz w:val="24"/>
          <w:szCs w:val="24"/>
        </w:rPr>
        <w:t>цели</w:t>
      </w:r>
      <w:r w:rsidRPr="002F24A8">
        <w:rPr>
          <w:rFonts w:ascii="Times New Roman" w:hAnsi="Times New Roman" w:cs="Times New Roman"/>
          <w:spacing w:val="-6"/>
          <w:sz w:val="24"/>
          <w:szCs w:val="24"/>
        </w:rPr>
        <w:t xml:space="preserve"> распространения критической информации. Если эта цель имеет социальное значение, затрагивает вопросы, вызывающие большой общественный интерес, то ограничение распространения такой информации в стандартном режиме может повлечь нарушение статьи 10 Европейской Конвенции.</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lastRenderedPageBreak/>
        <w:t xml:space="preserve">Например, в деле </w:t>
      </w:r>
      <w:r w:rsidRPr="002F24A8">
        <w:rPr>
          <w:rFonts w:ascii="Times New Roman" w:hAnsi="Times New Roman" w:cs="Times New Roman"/>
          <w:i/>
          <w:iCs/>
          <w:sz w:val="24"/>
          <w:szCs w:val="24"/>
        </w:rPr>
        <w:t>Торгеирсона</w:t>
      </w:r>
      <w:r w:rsidRPr="002F24A8">
        <w:rPr>
          <w:rStyle w:val="a6"/>
          <w:rFonts w:ascii="Times New Roman" w:hAnsi="Times New Roman" w:cs="Times New Roman"/>
          <w:sz w:val="24"/>
          <w:szCs w:val="24"/>
        </w:rPr>
        <w:footnoteReference w:id="3"/>
      </w:r>
      <w:r w:rsidRPr="002F24A8">
        <w:rPr>
          <w:rFonts w:ascii="Times New Roman" w:hAnsi="Times New Roman" w:cs="Times New Roman"/>
          <w:sz w:val="24"/>
          <w:szCs w:val="24"/>
        </w:rPr>
        <w:t xml:space="preserve"> Суд заявил, что xотя статьи, написанные журн</w:t>
      </w:r>
      <w:r w:rsidRPr="002F24A8">
        <w:rPr>
          <w:rFonts w:ascii="Times New Roman" w:hAnsi="Times New Roman" w:cs="Times New Roman"/>
          <w:sz w:val="24"/>
          <w:szCs w:val="24"/>
        </w:rPr>
        <w:t>а</w:t>
      </w:r>
      <w:r w:rsidRPr="002F24A8">
        <w:rPr>
          <w:rFonts w:ascii="Times New Roman" w:hAnsi="Times New Roman" w:cs="Times New Roman"/>
          <w:sz w:val="24"/>
          <w:szCs w:val="24"/>
        </w:rPr>
        <w:t>листом, и содержали очень резкие выражения</w:t>
      </w:r>
      <w:r w:rsidRPr="002F24A8">
        <w:rPr>
          <w:rStyle w:val="a6"/>
          <w:rFonts w:ascii="Times New Roman" w:hAnsi="Times New Roman" w:cs="Times New Roman"/>
          <w:sz w:val="24"/>
          <w:szCs w:val="24"/>
        </w:rPr>
        <w:footnoteReference w:id="4"/>
      </w:r>
      <w:r w:rsidRPr="002F24A8">
        <w:rPr>
          <w:rFonts w:ascii="Times New Roman" w:hAnsi="Times New Roman" w:cs="Times New Roman"/>
          <w:sz w:val="24"/>
          <w:szCs w:val="24"/>
        </w:rPr>
        <w:t>, тем не менее, это не может считаться чрезмерным, если принять во внимание иx цель, а именно, призыв к реформированию полиции.</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t xml:space="preserve">Аналогично в деле </w:t>
      </w:r>
      <w:r w:rsidRPr="002F24A8">
        <w:rPr>
          <w:rFonts w:ascii="Times New Roman" w:hAnsi="Times New Roman" w:cs="Times New Roman"/>
          <w:i/>
          <w:iCs/>
          <w:sz w:val="24"/>
          <w:szCs w:val="24"/>
        </w:rPr>
        <w:t>Йерсилда</w:t>
      </w:r>
      <w:r w:rsidRPr="002F24A8">
        <w:rPr>
          <w:rStyle w:val="a6"/>
          <w:rFonts w:ascii="Times New Roman" w:hAnsi="Times New Roman" w:cs="Times New Roman"/>
          <w:sz w:val="24"/>
          <w:szCs w:val="24"/>
        </w:rPr>
        <w:footnoteReference w:id="5"/>
      </w:r>
      <w:r w:rsidRPr="002F24A8">
        <w:rPr>
          <w:rFonts w:ascii="Times New Roman" w:hAnsi="Times New Roman" w:cs="Times New Roman"/>
          <w:sz w:val="24"/>
          <w:szCs w:val="24"/>
        </w:rPr>
        <w:t xml:space="preserve"> существенную роль сыграл тот факт, что и</w:t>
      </w:r>
      <w:r w:rsidRPr="002F24A8">
        <w:rPr>
          <w:rFonts w:ascii="Times New Roman" w:hAnsi="Times New Roman" w:cs="Times New Roman"/>
          <w:sz w:val="24"/>
          <w:szCs w:val="24"/>
        </w:rPr>
        <w:t>н</w:t>
      </w:r>
      <w:r w:rsidRPr="002F24A8">
        <w:rPr>
          <w:rFonts w:ascii="Times New Roman" w:hAnsi="Times New Roman" w:cs="Times New Roman"/>
          <w:sz w:val="24"/>
          <w:szCs w:val="24"/>
        </w:rPr>
        <w:t>тервью, содержащее расистские высказывания, было передано в серьезной программе новостей, поскольку цель программы з</w:t>
      </w:r>
      <w:r w:rsidRPr="002F24A8">
        <w:rPr>
          <w:rFonts w:ascii="Times New Roman" w:hAnsi="Times New Roman" w:cs="Times New Roman"/>
          <w:sz w:val="24"/>
          <w:szCs w:val="24"/>
        </w:rPr>
        <w:t>а</w:t>
      </w:r>
      <w:r w:rsidRPr="002F24A8">
        <w:rPr>
          <w:rFonts w:ascii="Times New Roman" w:hAnsi="Times New Roman" w:cs="Times New Roman"/>
          <w:sz w:val="24"/>
          <w:szCs w:val="24"/>
        </w:rPr>
        <w:t xml:space="preserve">ключалась в информировании серьезной аудитории о событияx, происxодящиx внутри страны и за ее пределами. В деле </w:t>
      </w:r>
      <w:r w:rsidRPr="002F24A8">
        <w:rPr>
          <w:rFonts w:ascii="Times New Roman" w:hAnsi="Times New Roman" w:cs="Times New Roman"/>
          <w:i/>
          <w:iCs/>
          <w:sz w:val="24"/>
          <w:szCs w:val="24"/>
        </w:rPr>
        <w:t>Далбана</w:t>
      </w:r>
      <w:r w:rsidRPr="002F24A8">
        <w:rPr>
          <w:rStyle w:val="a6"/>
          <w:rFonts w:ascii="Times New Roman" w:hAnsi="Times New Roman" w:cs="Times New Roman"/>
          <w:sz w:val="24"/>
          <w:szCs w:val="24"/>
        </w:rPr>
        <w:footnoteReference w:id="6"/>
      </w:r>
      <w:r w:rsidRPr="002F24A8">
        <w:rPr>
          <w:rFonts w:ascii="Times New Roman" w:hAnsi="Times New Roman" w:cs="Times New Roman"/>
          <w:sz w:val="24"/>
          <w:szCs w:val="24"/>
        </w:rPr>
        <w:t>, касавшемся журналиста, обвинившего политического де</w:t>
      </w:r>
      <w:r w:rsidRPr="002F24A8">
        <w:rPr>
          <w:rFonts w:ascii="Times New Roman" w:hAnsi="Times New Roman" w:cs="Times New Roman"/>
          <w:sz w:val="24"/>
          <w:szCs w:val="24"/>
        </w:rPr>
        <w:t>я</w:t>
      </w:r>
      <w:r w:rsidRPr="002F24A8">
        <w:rPr>
          <w:rFonts w:ascii="Times New Roman" w:hAnsi="Times New Roman" w:cs="Times New Roman"/>
          <w:sz w:val="24"/>
          <w:szCs w:val="24"/>
        </w:rPr>
        <w:t>теля в коррупции и разбазаривании государственных средств, Суд заявил, что «</w:t>
      </w:r>
      <w:r w:rsidRPr="002F24A8">
        <w:rPr>
          <w:rFonts w:ascii="Times New Roman" w:hAnsi="Times New Roman" w:cs="Times New Roman"/>
          <w:i/>
          <w:iCs/>
          <w:sz w:val="24"/>
          <w:szCs w:val="24"/>
        </w:rPr>
        <w:t>понятие «журналистская свобода» также позволяет прибегать к некоторому преувеличению и даже провок</w:t>
      </w:r>
      <w:r w:rsidRPr="002F24A8">
        <w:rPr>
          <w:rFonts w:ascii="Times New Roman" w:hAnsi="Times New Roman" w:cs="Times New Roman"/>
          <w:i/>
          <w:iCs/>
          <w:sz w:val="24"/>
          <w:szCs w:val="24"/>
        </w:rPr>
        <w:t>а</w:t>
      </w:r>
      <w:r w:rsidRPr="002F24A8">
        <w:rPr>
          <w:rFonts w:ascii="Times New Roman" w:hAnsi="Times New Roman" w:cs="Times New Roman"/>
          <w:i/>
          <w:iCs/>
          <w:sz w:val="24"/>
          <w:szCs w:val="24"/>
        </w:rPr>
        <w:t>тивности</w:t>
      </w:r>
      <w:r w:rsidRPr="002F24A8">
        <w:rPr>
          <w:rFonts w:ascii="Times New Roman" w:hAnsi="Times New Roman" w:cs="Times New Roman"/>
          <w:sz w:val="24"/>
          <w:szCs w:val="24"/>
        </w:rPr>
        <w:t>».</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t xml:space="preserve">Другим важным вопросом в контексте свободы распространения информации является </w:t>
      </w:r>
      <w:r w:rsidRPr="002F24A8">
        <w:rPr>
          <w:rFonts w:ascii="Times New Roman" w:hAnsi="Times New Roman" w:cs="Times New Roman"/>
          <w:i/>
          <w:iCs/>
          <w:sz w:val="24"/>
          <w:szCs w:val="24"/>
        </w:rPr>
        <w:t>публикация информации, основанной на слуxаx и предп</w:t>
      </w:r>
      <w:r w:rsidRPr="002F24A8">
        <w:rPr>
          <w:rFonts w:ascii="Times New Roman" w:hAnsi="Times New Roman" w:cs="Times New Roman"/>
          <w:i/>
          <w:iCs/>
          <w:sz w:val="24"/>
          <w:szCs w:val="24"/>
        </w:rPr>
        <w:t>о</w:t>
      </w:r>
      <w:r w:rsidRPr="002F24A8">
        <w:rPr>
          <w:rFonts w:ascii="Times New Roman" w:hAnsi="Times New Roman" w:cs="Times New Roman"/>
          <w:i/>
          <w:iCs/>
          <w:sz w:val="24"/>
          <w:szCs w:val="24"/>
        </w:rPr>
        <w:t>ложенияx,</w:t>
      </w:r>
      <w:r w:rsidRPr="002F24A8">
        <w:rPr>
          <w:rFonts w:ascii="Times New Roman" w:hAnsi="Times New Roman" w:cs="Times New Roman"/>
          <w:sz w:val="24"/>
          <w:szCs w:val="24"/>
        </w:rPr>
        <w:t xml:space="preserve"> которые журналист не в состоянии обосновать. Как уже указывалось выше, Суд постановил, что оценочные сужд</w:t>
      </w:r>
      <w:r w:rsidRPr="002F24A8">
        <w:rPr>
          <w:rFonts w:ascii="Times New Roman" w:hAnsi="Times New Roman" w:cs="Times New Roman"/>
          <w:sz w:val="24"/>
          <w:szCs w:val="24"/>
        </w:rPr>
        <w:t>е</w:t>
      </w:r>
      <w:r w:rsidRPr="002F24A8">
        <w:rPr>
          <w:rFonts w:ascii="Times New Roman" w:hAnsi="Times New Roman" w:cs="Times New Roman"/>
          <w:sz w:val="24"/>
          <w:szCs w:val="24"/>
        </w:rPr>
        <w:t xml:space="preserve">ния не требуют доказательства. В деле </w:t>
      </w:r>
      <w:r w:rsidRPr="002F24A8">
        <w:rPr>
          <w:rFonts w:ascii="Times New Roman" w:hAnsi="Times New Roman" w:cs="Times New Roman"/>
          <w:i/>
          <w:iCs/>
          <w:sz w:val="24"/>
          <w:szCs w:val="24"/>
        </w:rPr>
        <w:t>Торгеирсона</w:t>
      </w:r>
      <w:r w:rsidRPr="002F24A8">
        <w:rPr>
          <w:rStyle w:val="a6"/>
          <w:rFonts w:ascii="Times New Roman" w:hAnsi="Times New Roman" w:cs="Times New Roman"/>
          <w:spacing w:val="-2"/>
          <w:sz w:val="24"/>
          <w:szCs w:val="24"/>
        </w:rPr>
        <w:footnoteReference w:id="7"/>
      </w:r>
      <w:r w:rsidRPr="002F24A8">
        <w:rPr>
          <w:rFonts w:ascii="Times New Roman" w:hAnsi="Times New Roman" w:cs="Times New Roman"/>
          <w:i/>
          <w:iCs/>
          <w:sz w:val="24"/>
          <w:szCs w:val="24"/>
        </w:rPr>
        <w:t xml:space="preserve"> </w:t>
      </w:r>
      <w:r w:rsidRPr="002F24A8">
        <w:rPr>
          <w:rFonts w:ascii="Times New Roman" w:hAnsi="Times New Roman" w:cs="Times New Roman"/>
          <w:sz w:val="24"/>
          <w:szCs w:val="24"/>
        </w:rPr>
        <w:t>обвинения против полиции были собраны из различныx источников; в основном, в статье были использованы слухи, распространенные ср</w:t>
      </w:r>
      <w:r w:rsidRPr="002F24A8">
        <w:rPr>
          <w:rFonts w:ascii="Times New Roman" w:hAnsi="Times New Roman" w:cs="Times New Roman"/>
          <w:sz w:val="24"/>
          <w:szCs w:val="24"/>
        </w:rPr>
        <w:t>е</w:t>
      </w:r>
      <w:r w:rsidRPr="002F24A8">
        <w:rPr>
          <w:rFonts w:ascii="Times New Roman" w:hAnsi="Times New Roman" w:cs="Times New Roman"/>
          <w:sz w:val="24"/>
          <w:szCs w:val="24"/>
        </w:rPr>
        <w:t>ди населения. Поэтому государство-ответчик утверждало, что в статьяx заявителя отсутствует объективная информация, и он не в состоянии доказать истинность своиx обвинений. Суд признал требование доказательства истинности неправомерным, и даже невыполнимым, и заявил, что пресса вряд ли смогла бы вообще что-либо напечатать, если бы существовало требование публик</w:t>
      </w:r>
      <w:r w:rsidRPr="002F24A8">
        <w:rPr>
          <w:rFonts w:ascii="Times New Roman" w:hAnsi="Times New Roman" w:cs="Times New Roman"/>
          <w:sz w:val="24"/>
          <w:szCs w:val="24"/>
        </w:rPr>
        <w:t>о</w:t>
      </w:r>
      <w:r w:rsidRPr="002F24A8">
        <w:rPr>
          <w:rFonts w:ascii="Times New Roman" w:hAnsi="Times New Roman" w:cs="Times New Roman"/>
          <w:sz w:val="24"/>
          <w:szCs w:val="24"/>
        </w:rPr>
        <w:t>вать только полностью проверенные факты. Совершенно очеви</w:t>
      </w:r>
      <w:r w:rsidRPr="002F24A8">
        <w:rPr>
          <w:rFonts w:ascii="Times New Roman" w:hAnsi="Times New Roman" w:cs="Times New Roman"/>
          <w:sz w:val="24"/>
          <w:szCs w:val="24"/>
        </w:rPr>
        <w:t>д</w:t>
      </w:r>
      <w:r w:rsidRPr="002F24A8">
        <w:rPr>
          <w:rFonts w:ascii="Times New Roman" w:hAnsi="Times New Roman" w:cs="Times New Roman"/>
          <w:sz w:val="24"/>
          <w:szCs w:val="24"/>
        </w:rPr>
        <w:t>но, что указанные замечания Суда относятся к ситуации высказываний дебатов по вопросам, вызывающим общественную озаб</w:t>
      </w:r>
      <w:r w:rsidRPr="002F24A8">
        <w:rPr>
          <w:rFonts w:ascii="Times New Roman" w:hAnsi="Times New Roman" w:cs="Times New Roman"/>
          <w:sz w:val="24"/>
          <w:szCs w:val="24"/>
        </w:rPr>
        <w:t>о</w:t>
      </w:r>
      <w:r w:rsidRPr="002F24A8">
        <w:rPr>
          <w:rFonts w:ascii="Times New Roman" w:hAnsi="Times New Roman" w:cs="Times New Roman"/>
          <w:sz w:val="24"/>
          <w:szCs w:val="24"/>
        </w:rPr>
        <w:t>ченность.</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t xml:space="preserve">В решении по делу «Лингенс против Австрии» от 8 июля </w:t>
      </w:r>
      <w:smartTag w:uri="urn:schemas-microsoft-com:office:smarttags" w:element="metricconverter">
        <w:smartTagPr>
          <w:attr w:name="ProductID" w:val="1986 г"/>
        </w:smartTagPr>
        <w:r w:rsidRPr="002F24A8">
          <w:rPr>
            <w:rFonts w:ascii="Times New Roman" w:hAnsi="Times New Roman" w:cs="Times New Roman"/>
            <w:sz w:val="24"/>
            <w:szCs w:val="24"/>
          </w:rPr>
          <w:t>1986 г</w:t>
        </w:r>
      </w:smartTag>
      <w:r w:rsidRPr="002F24A8">
        <w:rPr>
          <w:rFonts w:ascii="Times New Roman" w:hAnsi="Times New Roman" w:cs="Times New Roman"/>
          <w:sz w:val="24"/>
          <w:szCs w:val="24"/>
        </w:rPr>
        <w:t>. Европейский Суд отметил, что «… пределы допустимой критики являются более широкими в отношении политика, чем в отношении частного лица».</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t xml:space="preserve">Европейский Суд подчеркивает, что право общественности быть информированной, которое имеет существенное значение в демократическом обществе, может распространяться даже на аспекты частной жизни публичных фигур, особенно если речь идет о политиках (см. Постановление Европейского Суда по делу "Компания "Эдисьон Плон" против Франции" (Editions Plon v. France), жалоба N 58148/00, § 53, ECHR 2004-IV). Путем сообщения фактов - даже спорных, способствующих дискуссии в демократическом обществе относительно политиков при исполнении ими своих обязанностей, пресса исполняет свою крайне важную роль "публичного контролера" в демократическом обществе, обеспечивая "распространение информации и идей по вопросам всеобщего интереса" (см. Постановление Европейского Суда </w:t>
      </w:r>
      <w:r w:rsidRPr="002F24A8">
        <w:rPr>
          <w:rFonts w:ascii="Times New Roman" w:hAnsi="Times New Roman" w:cs="Times New Roman"/>
          <w:sz w:val="24"/>
          <w:szCs w:val="24"/>
        </w:rPr>
        <w:lastRenderedPageBreak/>
        <w:t>по делу "Фон Ханновер против Германии" (Von Hannover v. Germany), жалоба N 59320/00, § 63, ECHR 2004-VI).</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t xml:space="preserve">Из приговора мирового судьи Сковородинского районного участка № 2 Амурской области  Жужжалкиной Е.В. от 24 сентября 2010 года в отношении Пинчук В.П. видно, что судом вышеуказанные позиции Европейского Суда </w:t>
      </w:r>
      <w:r w:rsidRPr="002F24A8">
        <w:rPr>
          <w:rFonts w:ascii="Times New Roman" w:hAnsi="Times New Roman" w:cs="Times New Roman"/>
          <w:b/>
          <w:bCs/>
          <w:sz w:val="24"/>
          <w:szCs w:val="24"/>
        </w:rPr>
        <w:t xml:space="preserve">не анализировались, </w:t>
      </w:r>
      <w:r w:rsidRPr="002F24A8">
        <w:rPr>
          <w:rFonts w:ascii="Times New Roman" w:hAnsi="Times New Roman" w:cs="Times New Roman"/>
          <w:sz w:val="24"/>
          <w:szCs w:val="24"/>
        </w:rPr>
        <w:t xml:space="preserve">во внимание </w:t>
      </w:r>
      <w:r w:rsidRPr="002F24A8">
        <w:rPr>
          <w:rFonts w:ascii="Times New Roman" w:hAnsi="Times New Roman" w:cs="Times New Roman"/>
          <w:b/>
          <w:bCs/>
          <w:sz w:val="24"/>
          <w:szCs w:val="24"/>
        </w:rPr>
        <w:t>не принимались.</w:t>
      </w:r>
      <w:r w:rsidRPr="002F24A8">
        <w:rPr>
          <w:rFonts w:ascii="Times New Roman" w:hAnsi="Times New Roman" w:cs="Times New Roman"/>
          <w:sz w:val="24"/>
          <w:szCs w:val="24"/>
        </w:rPr>
        <w:t xml:space="preserve"> В приговоре суда нет ни одной ссылки на вышеуказанные позиции ЕСПЧ или принципы, содержащиеся в этих позициях.</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t xml:space="preserve">Отказ суда от анализа данных позиций ЕСПЧ, применительно к рассматриваемому делу,  просматривается и в содержании указанного приговора. Так, оценивая  высказывания, содержащиеся в обращении, суд не принял во внимание общественно значимую </w:t>
      </w:r>
      <w:r w:rsidRPr="002F24A8">
        <w:rPr>
          <w:rFonts w:ascii="Times New Roman" w:hAnsi="Times New Roman" w:cs="Times New Roman"/>
          <w:b/>
          <w:bCs/>
          <w:sz w:val="24"/>
          <w:szCs w:val="24"/>
        </w:rPr>
        <w:t>цель</w:t>
      </w:r>
      <w:r w:rsidRPr="002F24A8">
        <w:rPr>
          <w:rFonts w:ascii="Times New Roman" w:hAnsi="Times New Roman" w:cs="Times New Roman"/>
          <w:sz w:val="24"/>
          <w:szCs w:val="24"/>
        </w:rPr>
        <w:t xml:space="preserve"> этих суждений, значение таких дискуссий в современном обществе,  не учел род деятельности и статус потерпевшей Копылковой М.Ю., занимающей должность председателя </w:t>
      </w:r>
      <w:r w:rsidRPr="002F24A8">
        <w:rPr>
          <w:rFonts w:ascii="Times New Roman" w:hAnsi="Times New Roman" w:cs="Times New Roman"/>
          <w:bCs/>
          <w:sz w:val="24"/>
          <w:szCs w:val="24"/>
          <w:shd w:val="clear" w:color="auto" w:fill="FFFFFF"/>
        </w:rPr>
        <w:t>Тындинского районного суда Амурской области.</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t xml:space="preserve">В приговоре не проведено никакого разграничения между оценочными суждениями и фактами, более того, в приговоре указанные суждения не подвергались анализу на предмет такого разграничения. В итоге, Пинчук В.П. вменено распространение суждений, которые имеют ярко выраженный оценочный характер (например, </w:t>
      </w:r>
      <w:r w:rsidRPr="002F24A8">
        <w:rPr>
          <w:rFonts w:ascii="Times New Roman" w:hAnsi="Times New Roman" w:cs="Times New Roman"/>
          <w:sz w:val="24"/>
          <w:szCs w:val="24"/>
          <w:shd w:val="clear" w:color="auto" w:fill="FFFFFF"/>
        </w:rPr>
        <w:t>«…в суде Копылкова М.Ю. действует авторитарными методами управления» и др.) и поэтому не могут быть ложными (как и любое мнение).</w:t>
      </w:r>
    </w:p>
    <w:p w:rsidR="002F24A8" w:rsidRPr="002F24A8" w:rsidRDefault="002F24A8" w:rsidP="00C718C8">
      <w:pPr>
        <w:ind w:firstLine="720"/>
        <w:jc w:val="both"/>
        <w:rPr>
          <w:rFonts w:ascii="Times New Roman" w:hAnsi="Times New Roman" w:cs="Times New Roman"/>
          <w:sz w:val="24"/>
          <w:szCs w:val="24"/>
        </w:rPr>
      </w:pPr>
      <w:r w:rsidRPr="002F24A8">
        <w:rPr>
          <w:rFonts w:ascii="Times New Roman" w:hAnsi="Times New Roman" w:cs="Times New Roman"/>
          <w:sz w:val="24"/>
          <w:szCs w:val="24"/>
        </w:rPr>
        <w:t>Представляется, что такие «пробелы» в судебном приговоре свидетельствуют о его незаконности и необоснованности, что должно послужить одним из оснований к его отмене.</w:t>
      </w:r>
    </w:p>
    <w:p w:rsidR="002F24A8" w:rsidRPr="002F24A8" w:rsidRDefault="002F24A8" w:rsidP="002F24A8">
      <w:pPr>
        <w:ind w:firstLine="720"/>
        <w:jc w:val="both"/>
        <w:rPr>
          <w:rFonts w:ascii="Times New Roman" w:hAnsi="Times New Roman" w:cs="Times New Roman"/>
          <w:b/>
          <w:i/>
          <w:sz w:val="24"/>
          <w:szCs w:val="24"/>
        </w:rPr>
      </w:pPr>
      <w:r w:rsidRPr="002F24A8">
        <w:rPr>
          <w:rFonts w:ascii="Times New Roman" w:hAnsi="Times New Roman" w:cs="Times New Roman"/>
          <w:b/>
          <w:i/>
          <w:sz w:val="24"/>
          <w:szCs w:val="24"/>
        </w:rPr>
        <w:t>Осуждение Пинчук В.П. по неконкретизированному обвинению, нарушает ее право, предусмотренное п. «а» § 3 ст. 6 Европейской Конвенции о защ</w:t>
      </w:r>
      <w:r w:rsidRPr="002F24A8">
        <w:rPr>
          <w:rFonts w:ascii="Times New Roman" w:hAnsi="Times New Roman" w:cs="Times New Roman"/>
          <w:b/>
          <w:i/>
          <w:sz w:val="24"/>
          <w:szCs w:val="24"/>
        </w:rPr>
        <w:t>и</w:t>
      </w:r>
      <w:r w:rsidRPr="002F24A8">
        <w:rPr>
          <w:rFonts w:ascii="Times New Roman" w:hAnsi="Times New Roman" w:cs="Times New Roman"/>
          <w:b/>
          <w:i/>
          <w:sz w:val="24"/>
          <w:szCs w:val="24"/>
        </w:rPr>
        <w:t>те прав человека и основных свобод.</w:t>
      </w:r>
    </w:p>
    <w:p w:rsidR="002F24A8" w:rsidRPr="002F24A8" w:rsidRDefault="002F24A8" w:rsidP="002F24A8">
      <w:pPr>
        <w:pStyle w:val="aji5m00"/>
        <w:spacing w:line="276" w:lineRule="auto"/>
        <w:ind w:left="0" w:firstLine="720"/>
        <w:rPr>
          <w:rFonts w:ascii="Times New Roman" w:hAnsi="Times New Roman"/>
        </w:rPr>
      </w:pPr>
      <w:r w:rsidRPr="002F24A8">
        <w:rPr>
          <w:rFonts w:ascii="Times New Roman" w:hAnsi="Times New Roman"/>
        </w:rPr>
        <w:t>Пункт  «а» § 3 ст. 6 Европейской Конвенции содержит следующее полож</w:t>
      </w:r>
      <w:r w:rsidRPr="002F24A8">
        <w:rPr>
          <w:rFonts w:ascii="Times New Roman" w:hAnsi="Times New Roman"/>
        </w:rPr>
        <w:t>е</w:t>
      </w:r>
      <w:r w:rsidRPr="002F24A8">
        <w:rPr>
          <w:rFonts w:ascii="Times New Roman" w:hAnsi="Times New Roman"/>
        </w:rPr>
        <w:t>ние:</w:t>
      </w:r>
    </w:p>
    <w:p w:rsidR="002F24A8" w:rsidRPr="002F24A8" w:rsidRDefault="002F24A8" w:rsidP="002F24A8">
      <w:pPr>
        <w:pStyle w:val="aji5m00"/>
        <w:spacing w:line="276" w:lineRule="auto"/>
        <w:ind w:left="0" w:firstLine="720"/>
        <w:rPr>
          <w:rFonts w:ascii="Times New Roman" w:hAnsi="Times New Roman"/>
        </w:rPr>
      </w:pPr>
      <w:r w:rsidRPr="002F24A8">
        <w:rPr>
          <w:rFonts w:ascii="Times New Roman" w:hAnsi="Times New Roman"/>
        </w:rPr>
        <w:t>«3. Каждый обвиняемый в совершении уголовного преступления имеет как минимум сл</w:t>
      </w:r>
      <w:r w:rsidRPr="002F24A8">
        <w:rPr>
          <w:rFonts w:ascii="Times New Roman" w:hAnsi="Times New Roman"/>
        </w:rPr>
        <w:t>е</w:t>
      </w:r>
      <w:r w:rsidRPr="002F24A8">
        <w:rPr>
          <w:rFonts w:ascii="Times New Roman" w:hAnsi="Times New Roman"/>
        </w:rPr>
        <w:t>дующие права:</w:t>
      </w:r>
    </w:p>
    <w:p w:rsidR="002F24A8" w:rsidRPr="002F24A8" w:rsidRDefault="002F24A8" w:rsidP="002F24A8">
      <w:pPr>
        <w:pStyle w:val="3"/>
        <w:spacing w:line="276" w:lineRule="auto"/>
        <w:ind w:firstLine="720"/>
        <w:rPr>
          <w:sz w:val="24"/>
          <w:szCs w:val="24"/>
        </w:rPr>
      </w:pPr>
      <w:r w:rsidRPr="002F24A8">
        <w:rPr>
          <w:sz w:val="24"/>
          <w:szCs w:val="24"/>
        </w:rPr>
        <w:t>a) быть незамедлительно и подробно уведомленным на понятном ему языке о характере и основании предъявленного ему обвинения… »</w:t>
      </w:r>
    </w:p>
    <w:p w:rsidR="002F24A8" w:rsidRPr="002F24A8" w:rsidRDefault="002F24A8" w:rsidP="002F24A8">
      <w:pPr>
        <w:ind w:firstLine="720"/>
        <w:jc w:val="both"/>
        <w:rPr>
          <w:rFonts w:ascii="Times New Roman" w:hAnsi="Times New Roman" w:cs="Times New Roman"/>
          <w:i/>
          <w:iCs/>
          <w:color w:val="000000"/>
          <w:sz w:val="24"/>
          <w:szCs w:val="24"/>
        </w:rPr>
      </w:pPr>
      <w:r w:rsidRPr="002F24A8">
        <w:rPr>
          <w:rFonts w:ascii="Times New Roman" w:hAnsi="Times New Roman" w:cs="Times New Roman"/>
          <w:sz w:val="24"/>
          <w:szCs w:val="24"/>
        </w:rPr>
        <w:t xml:space="preserve">Европейский Суд многократно отмечал, что </w:t>
      </w:r>
      <w:r w:rsidRPr="002F24A8">
        <w:rPr>
          <w:rFonts w:ascii="Times New Roman" w:hAnsi="Times New Roman" w:cs="Times New Roman"/>
          <w:color w:val="000000"/>
          <w:sz w:val="24"/>
          <w:szCs w:val="24"/>
        </w:rPr>
        <w:t>«по уголовным делам точное и пол</w:t>
      </w:r>
      <w:r w:rsidRPr="002F24A8">
        <w:rPr>
          <w:rFonts w:ascii="Times New Roman" w:hAnsi="Times New Roman" w:cs="Times New Roman"/>
          <w:color w:val="000000"/>
          <w:sz w:val="24"/>
          <w:szCs w:val="24"/>
        </w:rPr>
        <w:softHyphen/>
        <w:t>ное уведомление об обвинениях, вменяемых обвиняемому, и юри</w:t>
      </w:r>
      <w:r w:rsidRPr="002F24A8">
        <w:rPr>
          <w:rFonts w:ascii="Times New Roman" w:hAnsi="Times New Roman" w:cs="Times New Roman"/>
          <w:color w:val="000000"/>
          <w:sz w:val="24"/>
          <w:szCs w:val="24"/>
        </w:rPr>
        <w:softHyphen/>
        <w:t>дическая квалификация, которую суд мог выдвинуть против него, являются существенными условиями справедливого судебного раз</w:t>
      </w:r>
      <w:r w:rsidRPr="002F24A8">
        <w:rPr>
          <w:rFonts w:ascii="Times New Roman" w:hAnsi="Times New Roman" w:cs="Times New Roman"/>
          <w:color w:val="000000"/>
          <w:sz w:val="24"/>
          <w:szCs w:val="24"/>
        </w:rPr>
        <w:softHyphen/>
        <w:t xml:space="preserve">бирательства». </w:t>
      </w:r>
      <w:r w:rsidRPr="002F24A8">
        <w:rPr>
          <w:rFonts w:ascii="Times New Roman" w:hAnsi="Times New Roman" w:cs="Times New Roman"/>
          <w:i/>
          <w:iCs/>
          <w:color w:val="000000"/>
          <w:sz w:val="24"/>
          <w:szCs w:val="24"/>
        </w:rPr>
        <w:t>(</w:t>
      </w:r>
      <w:r w:rsidRPr="002F24A8">
        <w:rPr>
          <w:rFonts w:ascii="Times New Roman" w:hAnsi="Times New Roman" w:cs="Times New Roman"/>
          <w:i/>
          <w:iCs/>
          <w:color w:val="000000"/>
          <w:sz w:val="24"/>
          <w:szCs w:val="24"/>
          <w:lang w:val="en-US"/>
        </w:rPr>
        <w:t>CommEDH</w:t>
      </w:r>
      <w:r w:rsidRPr="002F24A8">
        <w:rPr>
          <w:rFonts w:ascii="Times New Roman" w:hAnsi="Times New Roman" w:cs="Times New Roman"/>
          <w:i/>
          <w:iCs/>
          <w:color w:val="000000"/>
          <w:sz w:val="24"/>
          <w:szCs w:val="24"/>
        </w:rPr>
        <w:t xml:space="preserve">, </w:t>
      </w:r>
      <w:r w:rsidRPr="002F24A8">
        <w:rPr>
          <w:rFonts w:ascii="Times New Roman" w:hAnsi="Times New Roman" w:cs="Times New Roman"/>
          <w:i/>
          <w:iCs/>
          <w:color w:val="000000"/>
          <w:sz w:val="24"/>
          <w:szCs w:val="24"/>
          <w:lang w:val="en-US"/>
        </w:rPr>
        <w:t>Chichlian</w:t>
      </w:r>
      <w:r w:rsidRPr="002F24A8">
        <w:rPr>
          <w:rFonts w:ascii="Times New Roman" w:hAnsi="Times New Roman" w:cs="Times New Roman"/>
          <w:i/>
          <w:iCs/>
          <w:color w:val="000000"/>
          <w:sz w:val="24"/>
          <w:szCs w:val="24"/>
        </w:rPr>
        <w:t xml:space="preserve"> </w:t>
      </w:r>
      <w:r w:rsidRPr="002F24A8">
        <w:rPr>
          <w:rFonts w:ascii="Times New Roman" w:hAnsi="Times New Roman" w:cs="Times New Roman"/>
          <w:i/>
          <w:iCs/>
          <w:color w:val="000000"/>
          <w:sz w:val="24"/>
          <w:szCs w:val="24"/>
          <w:lang w:val="en-US"/>
        </w:rPr>
        <w:t>et</w:t>
      </w:r>
      <w:r w:rsidRPr="002F24A8">
        <w:rPr>
          <w:rFonts w:ascii="Times New Roman" w:hAnsi="Times New Roman" w:cs="Times New Roman"/>
          <w:i/>
          <w:iCs/>
          <w:color w:val="000000"/>
          <w:sz w:val="24"/>
          <w:szCs w:val="24"/>
        </w:rPr>
        <w:t xml:space="preserve"> </w:t>
      </w:r>
      <w:r w:rsidRPr="002F24A8">
        <w:rPr>
          <w:rFonts w:ascii="Times New Roman" w:hAnsi="Times New Roman" w:cs="Times New Roman"/>
          <w:i/>
          <w:iCs/>
          <w:color w:val="000000"/>
          <w:sz w:val="24"/>
          <w:szCs w:val="24"/>
          <w:lang w:val="en-US"/>
        </w:rPr>
        <w:t>Ekindjian</w:t>
      </w:r>
      <w:r w:rsidRPr="002F24A8">
        <w:rPr>
          <w:rFonts w:ascii="Times New Roman" w:hAnsi="Times New Roman" w:cs="Times New Roman"/>
          <w:i/>
          <w:iCs/>
          <w:color w:val="000000"/>
          <w:sz w:val="24"/>
          <w:szCs w:val="24"/>
        </w:rPr>
        <w:t xml:space="preserve">, </w:t>
      </w:r>
      <w:r w:rsidRPr="002F24A8">
        <w:rPr>
          <w:rFonts w:ascii="Times New Roman" w:hAnsi="Times New Roman" w:cs="Times New Roman"/>
          <w:i/>
          <w:iCs/>
          <w:color w:val="000000"/>
          <w:sz w:val="24"/>
          <w:szCs w:val="24"/>
          <w:lang w:val="en-US"/>
        </w:rPr>
        <w:t>Avis</w:t>
      </w:r>
      <w:r w:rsidRPr="002F24A8">
        <w:rPr>
          <w:rFonts w:ascii="Times New Roman" w:hAnsi="Times New Roman" w:cs="Times New Roman"/>
          <w:i/>
          <w:iCs/>
          <w:color w:val="000000"/>
          <w:sz w:val="24"/>
          <w:szCs w:val="24"/>
        </w:rPr>
        <w:t xml:space="preserve">, 65). </w:t>
      </w:r>
      <w:r w:rsidRPr="002F24A8">
        <w:rPr>
          <w:rFonts w:ascii="Times New Roman" w:hAnsi="Times New Roman" w:cs="Times New Roman"/>
          <w:color w:val="000000"/>
          <w:sz w:val="24"/>
          <w:szCs w:val="24"/>
        </w:rPr>
        <w:t>При этом Европейский Суд подчеркивал:  «Уведомление, предусмотренное в статье 6 п. 3 должно касаться одновременно ре</w:t>
      </w:r>
      <w:r w:rsidRPr="002F24A8">
        <w:rPr>
          <w:rFonts w:ascii="Times New Roman" w:hAnsi="Times New Roman" w:cs="Times New Roman"/>
          <w:color w:val="000000"/>
          <w:sz w:val="24"/>
          <w:szCs w:val="24"/>
        </w:rPr>
        <w:softHyphen/>
        <w:t xml:space="preserve">альных фактов, вменяемых обвиняемому и которые лежат в основе его обвинения, и их юридической квалификации». </w:t>
      </w:r>
      <w:r w:rsidRPr="002F24A8">
        <w:rPr>
          <w:rFonts w:ascii="Times New Roman" w:hAnsi="Times New Roman" w:cs="Times New Roman"/>
          <w:i/>
          <w:iCs/>
          <w:color w:val="000000"/>
          <w:sz w:val="24"/>
          <w:szCs w:val="24"/>
        </w:rPr>
        <w:t>(</w:t>
      </w:r>
      <w:r w:rsidRPr="002F24A8">
        <w:rPr>
          <w:rFonts w:ascii="Times New Roman" w:hAnsi="Times New Roman" w:cs="Times New Roman"/>
          <w:i/>
          <w:iCs/>
          <w:color w:val="000000"/>
          <w:sz w:val="24"/>
          <w:szCs w:val="24"/>
          <w:lang w:val="en-US"/>
        </w:rPr>
        <w:t>CommEDH</w:t>
      </w:r>
      <w:r w:rsidRPr="002F24A8">
        <w:rPr>
          <w:rFonts w:ascii="Times New Roman" w:hAnsi="Times New Roman" w:cs="Times New Roman"/>
          <w:i/>
          <w:iCs/>
          <w:color w:val="000000"/>
          <w:sz w:val="24"/>
          <w:szCs w:val="24"/>
        </w:rPr>
        <w:t xml:space="preserve">, </w:t>
      </w:r>
      <w:r w:rsidRPr="002F24A8">
        <w:rPr>
          <w:rFonts w:ascii="Times New Roman" w:hAnsi="Times New Roman" w:cs="Times New Roman"/>
          <w:i/>
          <w:iCs/>
          <w:color w:val="000000"/>
          <w:sz w:val="24"/>
          <w:szCs w:val="24"/>
          <w:lang w:val="en-US"/>
        </w:rPr>
        <w:t>Chichlian</w:t>
      </w:r>
      <w:r w:rsidRPr="002F24A8">
        <w:rPr>
          <w:rFonts w:ascii="Times New Roman" w:hAnsi="Times New Roman" w:cs="Times New Roman"/>
          <w:i/>
          <w:iCs/>
          <w:color w:val="000000"/>
          <w:sz w:val="24"/>
          <w:szCs w:val="24"/>
        </w:rPr>
        <w:t xml:space="preserve"> </w:t>
      </w:r>
      <w:r w:rsidRPr="002F24A8">
        <w:rPr>
          <w:rFonts w:ascii="Times New Roman" w:hAnsi="Times New Roman" w:cs="Times New Roman"/>
          <w:i/>
          <w:iCs/>
          <w:color w:val="000000"/>
          <w:sz w:val="24"/>
          <w:szCs w:val="24"/>
          <w:lang w:val="en-US"/>
        </w:rPr>
        <w:t>et</w:t>
      </w:r>
      <w:r w:rsidRPr="002F24A8">
        <w:rPr>
          <w:rFonts w:ascii="Times New Roman" w:hAnsi="Times New Roman" w:cs="Times New Roman"/>
          <w:i/>
          <w:iCs/>
          <w:color w:val="000000"/>
          <w:sz w:val="24"/>
          <w:szCs w:val="24"/>
        </w:rPr>
        <w:t xml:space="preserve"> </w:t>
      </w:r>
      <w:r w:rsidRPr="002F24A8">
        <w:rPr>
          <w:rFonts w:ascii="Times New Roman" w:hAnsi="Times New Roman" w:cs="Times New Roman"/>
          <w:i/>
          <w:iCs/>
          <w:color w:val="000000"/>
          <w:sz w:val="24"/>
          <w:szCs w:val="24"/>
          <w:lang w:val="en-US"/>
        </w:rPr>
        <w:t>Ekindjian</w:t>
      </w:r>
      <w:r w:rsidRPr="002F24A8">
        <w:rPr>
          <w:rFonts w:ascii="Times New Roman" w:hAnsi="Times New Roman" w:cs="Times New Roman"/>
          <w:i/>
          <w:iCs/>
          <w:color w:val="000000"/>
          <w:sz w:val="24"/>
          <w:szCs w:val="24"/>
        </w:rPr>
        <w:t xml:space="preserve">, </w:t>
      </w:r>
      <w:r w:rsidRPr="002F24A8">
        <w:rPr>
          <w:rFonts w:ascii="Times New Roman" w:hAnsi="Times New Roman" w:cs="Times New Roman"/>
          <w:i/>
          <w:iCs/>
          <w:color w:val="000000"/>
          <w:sz w:val="24"/>
          <w:szCs w:val="24"/>
          <w:lang w:val="en-US"/>
        </w:rPr>
        <w:t>Avis</w:t>
      </w:r>
      <w:r w:rsidRPr="002F24A8">
        <w:rPr>
          <w:rFonts w:ascii="Times New Roman" w:hAnsi="Times New Roman" w:cs="Times New Roman"/>
          <w:i/>
          <w:iCs/>
          <w:color w:val="000000"/>
          <w:sz w:val="24"/>
          <w:szCs w:val="24"/>
        </w:rPr>
        <w:t>, 50).</w:t>
      </w:r>
    </w:p>
    <w:p w:rsidR="002F24A8" w:rsidRPr="002F24A8" w:rsidRDefault="002F24A8" w:rsidP="002F24A8">
      <w:pPr>
        <w:pStyle w:val="1"/>
        <w:spacing w:line="276" w:lineRule="auto"/>
        <w:ind w:firstLine="720"/>
        <w:rPr>
          <w:i/>
          <w:iCs/>
          <w:color w:val="000000"/>
          <w:sz w:val="24"/>
        </w:rPr>
      </w:pPr>
      <w:r w:rsidRPr="002F24A8">
        <w:rPr>
          <w:sz w:val="24"/>
        </w:rPr>
        <w:lastRenderedPageBreak/>
        <w:t>В решениях Европейского Суда подчеркивается особая роль содержания обвинительного заключения в реализации права обвиняемого знать, в чем он обвиняется: «</w:t>
      </w:r>
      <w:r w:rsidRPr="002F24A8">
        <w:rPr>
          <w:color w:val="000000"/>
          <w:sz w:val="24"/>
        </w:rPr>
        <w:t>Обвинительное заключение играет решающую роль в уголов</w:t>
      </w:r>
      <w:r w:rsidRPr="002F24A8">
        <w:rPr>
          <w:color w:val="000000"/>
          <w:sz w:val="24"/>
        </w:rPr>
        <w:softHyphen/>
        <w:t>ных преследованиях: начиная с уведомления лицо, привлеченное к участию в деле, является официально уведомленным о юридическом и фактическом основании обвинения, сформулированного против него».</w:t>
      </w:r>
      <w:r w:rsidRPr="002F24A8">
        <w:rPr>
          <w:i/>
          <w:iCs/>
          <w:color w:val="000000"/>
          <w:sz w:val="24"/>
        </w:rPr>
        <w:t xml:space="preserve"> (</w:t>
      </w:r>
      <w:r w:rsidRPr="002F24A8">
        <w:rPr>
          <w:i/>
          <w:iCs/>
          <w:color w:val="000000"/>
          <w:sz w:val="24"/>
          <w:lang w:val="en-US"/>
        </w:rPr>
        <w:t>Kamasinski</w:t>
      </w:r>
      <w:r w:rsidRPr="002F24A8">
        <w:rPr>
          <w:i/>
          <w:iCs/>
          <w:color w:val="000000"/>
          <w:sz w:val="24"/>
        </w:rPr>
        <w:t>, 79).</w:t>
      </w:r>
    </w:p>
    <w:p w:rsidR="002F24A8" w:rsidRPr="002F24A8" w:rsidRDefault="002F24A8" w:rsidP="002F24A8">
      <w:pPr>
        <w:ind w:firstLine="720"/>
        <w:jc w:val="both"/>
        <w:rPr>
          <w:rFonts w:ascii="Times New Roman" w:hAnsi="Times New Roman" w:cs="Times New Roman"/>
          <w:b/>
          <w:sz w:val="24"/>
          <w:szCs w:val="24"/>
        </w:rPr>
      </w:pPr>
      <w:r w:rsidRPr="002F24A8">
        <w:rPr>
          <w:rFonts w:ascii="Times New Roman" w:hAnsi="Times New Roman" w:cs="Times New Roman"/>
          <w:sz w:val="24"/>
          <w:szCs w:val="24"/>
        </w:rPr>
        <w:t>В нарушение ст.</w:t>
      </w:r>
      <w:r w:rsidR="00C718C8">
        <w:rPr>
          <w:rFonts w:ascii="Times New Roman" w:hAnsi="Times New Roman" w:cs="Times New Roman"/>
          <w:sz w:val="24"/>
          <w:szCs w:val="24"/>
        </w:rPr>
        <w:t>252</w:t>
      </w:r>
      <w:r w:rsidR="006169E3">
        <w:rPr>
          <w:rFonts w:ascii="Times New Roman" w:hAnsi="Times New Roman" w:cs="Times New Roman"/>
          <w:sz w:val="24"/>
          <w:szCs w:val="24"/>
        </w:rPr>
        <w:t xml:space="preserve"> </w:t>
      </w:r>
      <w:r w:rsidRPr="002F24A8">
        <w:rPr>
          <w:rFonts w:ascii="Times New Roman" w:hAnsi="Times New Roman" w:cs="Times New Roman"/>
          <w:sz w:val="24"/>
          <w:szCs w:val="24"/>
        </w:rPr>
        <w:t xml:space="preserve">УПК РФ,  указанных положений Конвенции и позиций Европейского Суда по правам человека в обвинительном заключении по делу Пинчук В.П., а также в приговоре мирового судьи Сковородинского районного участка № 2 Амурской области  Жужжалкиной Е.В. от 24 сентября 2010 года обвинение Пинчук В.П. </w:t>
      </w:r>
      <w:r w:rsidRPr="002F24A8">
        <w:rPr>
          <w:rFonts w:ascii="Times New Roman" w:hAnsi="Times New Roman" w:cs="Times New Roman"/>
          <w:b/>
          <w:sz w:val="24"/>
          <w:szCs w:val="24"/>
        </w:rPr>
        <w:t>не конкретизировано.</w:t>
      </w:r>
    </w:p>
    <w:p w:rsidR="002F24A8" w:rsidRPr="002F24A8" w:rsidRDefault="002F24A8" w:rsidP="002F24A8">
      <w:pPr>
        <w:ind w:firstLine="720"/>
        <w:jc w:val="both"/>
        <w:rPr>
          <w:rFonts w:ascii="Times New Roman" w:hAnsi="Times New Roman" w:cs="Times New Roman"/>
          <w:sz w:val="24"/>
          <w:szCs w:val="24"/>
          <w:shd w:val="clear" w:color="auto" w:fill="FFFFFF"/>
        </w:rPr>
      </w:pPr>
      <w:r w:rsidRPr="002F24A8">
        <w:rPr>
          <w:rFonts w:ascii="Times New Roman" w:hAnsi="Times New Roman" w:cs="Times New Roman"/>
          <w:sz w:val="24"/>
          <w:szCs w:val="24"/>
        </w:rPr>
        <w:t xml:space="preserve">В указанных процессуальных актах, сначала приводятся </w:t>
      </w:r>
      <w:r w:rsidRPr="002F24A8">
        <w:rPr>
          <w:rFonts w:ascii="Times New Roman" w:hAnsi="Times New Roman" w:cs="Times New Roman"/>
          <w:b/>
          <w:sz w:val="24"/>
          <w:szCs w:val="24"/>
        </w:rPr>
        <w:t xml:space="preserve">все </w:t>
      </w:r>
      <w:r w:rsidRPr="002F24A8">
        <w:rPr>
          <w:rFonts w:ascii="Times New Roman" w:hAnsi="Times New Roman" w:cs="Times New Roman"/>
          <w:sz w:val="24"/>
          <w:szCs w:val="24"/>
        </w:rPr>
        <w:t xml:space="preserve">высказывания, распространение которых вменяется Пинчук В.П., а далее следует </w:t>
      </w:r>
      <w:r w:rsidRPr="002F24A8">
        <w:rPr>
          <w:rFonts w:ascii="Times New Roman" w:hAnsi="Times New Roman" w:cs="Times New Roman"/>
          <w:b/>
          <w:sz w:val="24"/>
          <w:szCs w:val="24"/>
        </w:rPr>
        <w:t>общий</w:t>
      </w:r>
      <w:r w:rsidRPr="002F24A8">
        <w:rPr>
          <w:rFonts w:ascii="Times New Roman" w:hAnsi="Times New Roman" w:cs="Times New Roman"/>
          <w:sz w:val="24"/>
          <w:szCs w:val="24"/>
        </w:rPr>
        <w:t xml:space="preserve"> вывод, что </w:t>
      </w:r>
      <w:r w:rsidRPr="002F24A8">
        <w:rPr>
          <w:rFonts w:ascii="Times New Roman" w:hAnsi="Times New Roman" w:cs="Times New Roman"/>
          <w:b/>
          <w:sz w:val="24"/>
          <w:szCs w:val="24"/>
        </w:rPr>
        <w:t xml:space="preserve">все </w:t>
      </w:r>
      <w:r w:rsidRPr="002F24A8">
        <w:rPr>
          <w:rFonts w:ascii="Times New Roman" w:hAnsi="Times New Roman" w:cs="Times New Roman"/>
          <w:sz w:val="24"/>
          <w:szCs w:val="24"/>
        </w:rPr>
        <w:t>эти сведения «…</w:t>
      </w:r>
      <w:r w:rsidRPr="002F24A8">
        <w:rPr>
          <w:rFonts w:ascii="Times New Roman" w:hAnsi="Times New Roman" w:cs="Times New Roman"/>
          <w:sz w:val="24"/>
          <w:szCs w:val="24"/>
          <w:shd w:val="clear" w:color="auto" w:fill="FFFFFF"/>
        </w:rPr>
        <w:t xml:space="preserve">порочили честь и достоинство Копылковой М. Ю„ подрывали её репутацию, обвиняли Копылкову М. Ю. в совершении тяжких преступлений, предусмотренных: ч. 1 ст. 305 УК РФ - вынесение судьей заведомо неправосудных приговора, решения или иного судебного акта, а также тяжких преступлений, предусмотренных ч. 3 ст. 290 УК РФ - получение лицом, занимающим государственную должность Российской Федерации,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лица, занимающего государственную должность Российской Федерации,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shd w:val="clear" w:color="auto" w:fill="FFFFFF"/>
        </w:rPr>
        <w:t xml:space="preserve">Однако </w:t>
      </w:r>
      <w:r w:rsidRPr="002F24A8">
        <w:rPr>
          <w:rFonts w:ascii="Times New Roman" w:hAnsi="Times New Roman" w:cs="Times New Roman"/>
          <w:b/>
          <w:sz w:val="24"/>
          <w:szCs w:val="24"/>
          <w:shd w:val="clear" w:color="auto" w:fill="FFFFFF"/>
        </w:rPr>
        <w:t xml:space="preserve">какие именно </w:t>
      </w:r>
      <w:r w:rsidRPr="002F24A8">
        <w:rPr>
          <w:rFonts w:ascii="Times New Roman" w:hAnsi="Times New Roman" w:cs="Times New Roman"/>
          <w:sz w:val="24"/>
          <w:szCs w:val="24"/>
          <w:shd w:val="clear" w:color="auto" w:fill="FFFFFF"/>
        </w:rPr>
        <w:t xml:space="preserve">сведения лишь порочили репутацию Копылковой, а какие обвиняли ее в совершении указанных тяжких преступлений ни в </w:t>
      </w:r>
      <w:r w:rsidRPr="002F24A8">
        <w:rPr>
          <w:rFonts w:ascii="Times New Roman" w:hAnsi="Times New Roman" w:cs="Times New Roman"/>
          <w:sz w:val="24"/>
          <w:szCs w:val="24"/>
        </w:rPr>
        <w:t>обвинительном заключении, ни в приговоре не указано.</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t>Именно поэтому, совершенно не понятен вывод суда о том, что  «… исследованное в судебном заседании обращение не содержит сведений об обвинении Копылковой М. Ю. в совершении преступления, предусмотренного ч. 2 ст. 286 УК РФ, совершение лицом, занимающим государственную должность Российской Федерации, действий, явно выходящих за пределы его полномочий и повлекшее существенное нарушение прав и законных интересов граждан или организаций либо охраняемых законом интересов общества или государства»!</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t xml:space="preserve">Неконкретизированное обвинение может влечь вынесение </w:t>
      </w:r>
      <w:r w:rsidRPr="002F24A8">
        <w:rPr>
          <w:rFonts w:ascii="Times New Roman" w:hAnsi="Times New Roman" w:cs="Times New Roman"/>
          <w:b/>
          <w:bCs/>
          <w:sz w:val="24"/>
          <w:szCs w:val="24"/>
        </w:rPr>
        <w:t>только оправдател</w:t>
      </w:r>
      <w:r w:rsidRPr="002F24A8">
        <w:rPr>
          <w:rFonts w:ascii="Times New Roman" w:hAnsi="Times New Roman" w:cs="Times New Roman"/>
          <w:b/>
          <w:bCs/>
          <w:sz w:val="24"/>
          <w:szCs w:val="24"/>
        </w:rPr>
        <w:t>ь</w:t>
      </w:r>
      <w:r w:rsidRPr="002F24A8">
        <w:rPr>
          <w:rFonts w:ascii="Times New Roman" w:hAnsi="Times New Roman" w:cs="Times New Roman"/>
          <w:b/>
          <w:bCs/>
          <w:sz w:val="24"/>
          <w:szCs w:val="24"/>
        </w:rPr>
        <w:t>ного приговора</w:t>
      </w:r>
      <w:r w:rsidRPr="002F24A8">
        <w:rPr>
          <w:rFonts w:ascii="Times New Roman" w:hAnsi="Times New Roman" w:cs="Times New Roman"/>
          <w:sz w:val="24"/>
          <w:szCs w:val="24"/>
        </w:rPr>
        <w:t>, поскольку суд «связан» положениями ст. 252 УПК РФ и не может расширить обвинение, предъявленное подсудимой. О недопустимости такого расширения обвинения говорится и в Постановлении Пленума ВС РФ «О судебном приговоре». Неконкретизированное обвинение исключает саму возможность доказывания виновности, поскольку оно не позволяет устан</w:t>
      </w:r>
      <w:r w:rsidRPr="002F24A8">
        <w:rPr>
          <w:rFonts w:ascii="Times New Roman" w:hAnsi="Times New Roman" w:cs="Times New Roman"/>
          <w:sz w:val="24"/>
          <w:szCs w:val="24"/>
        </w:rPr>
        <w:t>о</w:t>
      </w:r>
      <w:r w:rsidRPr="002F24A8">
        <w:rPr>
          <w:rFonts w:ascii="Times New Roman" w:hAnsi="Times New Roman" w:cs="Times New Roman"/>
          <w:sz w:val="24"/>
          <w:szCs w:val="24"/>
        </w:rPr>
        <w:t>вить предмет доказывания по делу, предусмотренный ст. 73 УПК РФ.</w:t>
      </w:r>
    </w:p>
    <w:p w:rsid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color w:val="000000"/>
          <w:sz w:val="24"/>
          <w:szCs w:val="24"/>
        </w:rPr>
        <w:t>Вынесение судом обвинительного приговора по делу с неконкретизирова</w:t>
      </w:r>
      <w:r w:rsidRPr="002F24A8">
        <w:rPr>
          <w:rFonts w:ascii="Times New Roman" w:hAnsi="Times New Roman" w:cs="Times New Roman"/>
          <w:color w:val="000000"/>
          <w:sz w:val="24"/>
          <w:szCs w:val="24"/>
        </w:rPr>
        <w:t>н</w:t>
      </w:r>
      <w:r w:rsidRPr="002F24A8">
        <w:rPr>
          <w:rFonts w:ascii="Times New Roman" w:hAnsi="Times New Roman" w:cs="Times New Roman"/>
          <w:color w:val="000000"/>
          <w:sz w:val="24"/>
          <w:szCs w:val="24"/>
        </w:rPr>
        <w:t>ным обвинением</w:t>
      </w:r>
      <w:r w:rsidRPr="002F24A8">
        <w:rPr>
          <w:rFonts w:ascii="Times New Roman" w:hAnsi="Times New Roman" w:cs="Times New Roman"/>
          <w:sz w:val="24"/>
          <w:szCs w:val="24"/>
        </w:rPr>
        <w:t xml:space="preserve">, нарушает право Пинчук В.П., предусмотренное п. «а» § 3 ст. 6 Европейской Конвенции о защите прав человека и основных свобод, и создает апелляционное (кассационное) основание для отмены указанного приговора, предусмотренное ч.1 ст. 381 УПК РФ. </w:t>
      </w:r>
    </w:p>
    <w:p w:rsidR="002F24A8" w:rsidRPr="002F24A8" w:rsidRDefault="002F24A8" w:rsidP="002F24A8">
      <w:pPr>
        <w:ind w:firstLine="720"/>
        <w:jc w:val="both"/>
        <w:rPr>
          <w:rFonts w:ascii="Times New Roman" w:hAnsi="Times New Roman" w:cs="Times New Roman"/>
          <w:b/>
          <w:i/>
          <w:spacing w:val="-2"/>
          <w:sz w:val="24"/>
          <w:szCs w:val="24"/>
        </w:rPr>
      </w:pPr>
      <w:r w:rsidRPr="002F24A8">
        <w:rPr>
          <w:rFonts w:ascii="Times New Roman" w:hAnsi="Times New Roman" w:cs="Times New Roman"/>
          <w:b/>
          <w:i/>
          <w:spacing w:val="-2"/>
          <w:sz w:val="24"/>
          <w:szCs w:val="24"/>
        </w:rPr>
        <w:t>О нарушении презумпции невиновности при производстве по делу Пинчук В.П.</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lastRenderedPageBreak/>
        <w:t>Принцип презумпции невиновности  закреплен  в параграфе 2 статьи 6 Конвенции о защите прав человека и основных свобод, который гласит: «Каждый человек, обвиняемый в совершении уголовного преступления, считается невиновным до тех пор, пока его вино</w:t>
      </w:r>
      <w:r w:rsidRPr="002F24A8">
        <w:rPr>
          <w:rFonts w:ascii="Times New Roman" w:hAnsi="Times New Roman" w:cs="Times New Roman"/>
          <w:sz w:val="24"/>
          <w:szCs w:val="24"/>
        </w:rPr>
        <w:t>в</w:t>
      </w:r>
      <w:r w:rsidRPr="002F24A8">
        <w:rPr>
          <w:rFonts w:ascii="Times New Roman" w:hAnsi="Times New Roman" w:cs="Times New Roman"/>
          <w:sz w:val="24"/>
          <w:szCs w:val="24"/>
        </w:rPr>
        <w:t>ность не будет установлена законным порядком». Презумпция невиновности рассматр</w:t>
      </w:r>
      <w:r w:rsidRPr="002F24A8">
        <w:rPr>
          <w:rFonts w:ascii="Times New Roman" w:hAnsi="Times New Roman" w:cs="Times New Roman"/>
          <w:sz w:val="24"/>
          <w:szCs w:val="24"/>
        </w:rPr>
        <w:t>и</w:t>
      </w:r>
      <w:r w:rsidRPr="002F24A8">
        <w:rPr>
          <w:rFonts w:ascii="Times New Roman" w:hAnsi="Times New Roman" w:cs="Times New Roman"/>
          <w:sz w:val="24"/>
          <w:szCs w:val="24"/>
        </w:rPr>
        <w:t>вается Европейским Судом не только как принцип осуществления правосудия, но и как «конкретное и реальное» право обвиняемого считаться невиновным до процессуального момента, определенного параграфом 2 статьи 6 Конвенции.</w:t>
      </w:r>
      <w:r w:rsidRPr="002F24A8">
        <w:rPr>
          <w:rStyle w:val="a6"/>
          <w:rFonts w:ascii="Times New Roman" w:hAnsi="Times New Roman" w:cs="Times New Roman"/>
          <w:sz w:val="24"/>
          <w:szCs w:val="24"/>
        </w:rPr>
        <w:footnoteReference w:id="8"/>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t>Презумпция невиновности требует, чтобы в уголовных делах суды «не и</w:t>
      </w:r>
      <w:r w:rsidRPr="002F24A8">
        <w:rPr>
          <w:rFonts w:ascii="Times New Roman" w:hAnsi="Times New Roman" w:cs="Times New Roman"/>
          <w:sz w:val="24"/>
          <w:szCs w:val="24"/>
        </w:rPr>
        <w:t>с</w:t>
      </w:r>
      <w:r w:rsidRPr="002F24A8">
        <w:rPr>
          <w:rFonts w:ascii="Times New Roman" w:hAnsi="Times New Roman" w:cs="Times New Roman"/>
          <w:sz w:val="24"/>
          <w:szCs w:val="24"/>
        </w:rPr>
        <w:t>ходили из убеждения    или предположения, что инкриминируемое деяние совершено обвиня</w:t>
      </w:r>
      <w:r w:rsidRPr="002F24A8">
        <w:rPr>
          <w:rFonts w:ascii="Times New Roman" w:hAnsi="Times New Roman" w:cs="Times New Roman"/>
          <w:sz w:val="24"/>
          <w:szCs w:val="24"/>
        </w:rPr>
        <w:t>е</w:t>
      </w:r>
      <w:r w:rsidRPr="002F24A8">
        <w:rPr>
          <w:rFonts w:ascii="Times New Roman" w:hAnsi="Times New Roman" w:cs="Times New Roman"/>
          <w:sz w:val="24"/>
          <w:szCs w:val="24"/>
        </w:rPr>
        <w:t xml:space="preserve">мым.., бремя доказывания возлагается на прокуратуру, а </w:t>
      </w:r>
      <w:r w:rsidRPr="002F24A8">
        <w:rPr>
          <w:rFonts w:ascii="Times New Roman" w:hAnsi="Times New Roman" w:cs="Times New Roman"/>
          <w:sz w:val="24"/>
          <w:szCs w:val="24"/>
          <w:u w:val="single"/>
        </w:rPr>
        <w:t>сомнения толкуются в пользу обвиня</w:t>
      </w:r>
      <w:r w:rsidRPr="002F24A8">
        <w:rPr>
          <w:rFonts w:ascii="Times New Roman" w:hAnsi="Times New Roman" w:cs="Times New Roman"/>
          <w:sz w:val="24"/>
          <w:szCs w:val="24"/>
          <w:u w:val="single"/>
        </w:rPr>
        <w:t>е</w:t>
      </w:r>
      <w:r w:rsidRPr="002F24A8">
        <w:rPr>
          <w:rFonts w:ascii="Times New Roman" w:hAnsi="Times New Roman" w:cs="Times New Roman"/>
          <w:sz w:val="24"/>
          <w:szCs w:val="24"/>
          <w:u w:val="single"/>
        </w:rPr>
        <w:t>мого</w:t>
      </w:r>
      <w:r w:rsidRPr="002F24A8">
        <w:rPr>
          <w:rFonts w:ascii="Times New Roman" w:hAnsi="Times New Roman" w:cs="Times New Roman"/>
          <w:sz w:val="24"/>
          <w:szCs w:val="24"/>
        </w:rPr>
        <w:t>».</w:t>
      </w:r>
      <w:r w:rsidRPr="002F24A8">
        <w:rPr>
          <w:rStyle w:val="a6"/>
          <w:rFonts w:ascii="Times New Roman" w:hAnsi="Times New Roman" w:cs="Times New Roman"/>
          <w:sz w:val="24"/>
          <w:szCs w:val="24"/>
        </w:rPr>
        <w:footnoteReference w:id="9"/>
      </w:r>
    </w:p>
    <w:p w:rsidR="002F24A8" w:rsidRPr="002F24A8" w:rsidRDefault="002F24A8" w:rsidP="002F24A8">
      <w:pPr>
        <w:tabs>
          <w:tab w:val="num" w:pos="1620"/>
        </w:tabs>
        <w:ind w:firstLine="720"/>
        <w:jc w:val="both"/>
        <w:rPr>
          <w:rFonts w:ascii="Times New Roman" w:hAnsi="Times New Roman" w:cs="Times New Roman"/>
          <w:sz w:val="24"/>
          <w:szCs w:val="24"/>
        </w:rPr>
      </w:pPr>
      <w:r w:rsidRPr="002F24A8">
        <w:rPr>
          <w:rFonts w:ascii="Times New Roman" w:hAnsi="Times New Roman" w:cs="Times New Roman"/>
          <w:sz w:val="24"/>
          <w:szCs w:val="24"/>
        </w:rPr>
        <w:t>В решении Европейского Суда по делу Аллене де Рибемон против Франции подчеркивается, что принцип презумпции невиновности нарушается «если суд объявит обв</w:t>
      </w:r>
      <w:r w:rsidRPr="002F24A8">
        <w:rPr>
          <w:rFonts w:ascii="Times New Roman" w:hAnsi="Times New Roman" w:cs="Times New Roman"/>
          <w:sz w:val="24"/>
          <w:szCs w:val="24"/>
        </w:rPr>
        <w:t>и</w:t>
      </w:r>
      <w:r w:rsidRPr="002F24A8">
        <w:rPr>
          <w:rFonts w:ascii="Times New Roman" w:hAnsi="Times New Roman" w:cs="Times New Roman"/>
          <w:sz w:val="24"/>
          <w:szCs w:val="24"/>
        </w:rPr>
        <w:t>няемого виновным, в то время как его виновность не была предварительно доказана».</w:t>
      </w:r>
      <w:r w:rsidRPr="002F24A8">
        <w:rPr>
          <w:rStyle w:val="a6"/>
          <w:rFonts w:ascii="Times New Roman" w:hAnsi="Times New Roman" w:cs="Times New Roman"/>
          <w:sz w:val="24"/>
          <w:szCs w:val="24"/>
        </w:rPr>
        <w:footnoteReference w:id="10"/>
      </w:r>
    </w:p>
    <w:p w:rsidR="002F24A8" w:rsidRPr="002F24A8" w:rsidRDefault="002F24A8" w:rsidP="002F24A8">
      <w:pPr>
        <w:tabs>
          <w:tab w:val="num" w:pos="1620"/>
        </w:tabs>
        <w:ind w:firstLine="720"/>
        <w:jc w:val="both"/>
        <w:rPr>
          <w:rFonts w:ascii="Times New Roman" w:hAnsi="Times New Roman" w:cs="Times New Roman"/>
          <w:sz w:val="24"/>
          <w:szCs w:val="24"/>
        </w:rPr>
      </w:pPr>
      <w:r w:rsidRPr="002F24A8">
        <w:rPr>
          <w:rFonts w:ascii="Times New Roman" w:hAnsi="Times New Roman" w:cs="Times New Roman"/>
          <w:sz w:val="24"/>
          <w:szCs w:val="24"/>
        </w:rPr>
        <w:t>Содержание требования «доказанности вины обвиняемого» как необходимого у</w:t>
      </w:r>
      <w:r w:rsidRPr="002F24A8">
        <w:rPr>
          <w:rFonts w:ascii="Times New Roman" w:hAnsi="Times New Roman" w:cs="Times New Roman"/>
          <w:sz w:val="24"/>
          <w:szCs w:val="24"/>
        </w:rPr>
        <w:t>с</w:t>
      </w:r>
      <w:r w:rsidRPr="002F24A8">
        <w:rPr>
          <w:rFonts w:ascii="Times New Roman" w:hAnsi="Times New Roman" w:cs="Times New Roman"/>
          <w:sz w:val="24"/>
          <w:szCs w:val="24"/>
        </w:rPr>
        <w:t>ловия опровержения презумпции невиновности в отношении конкретного лица, раскрыто Европейским Судом в решении по делу Барбера, Мессеге и Ябардо против Испании. Е</w:t>
      </w:r>
      <w:r w:rsidRPr="002F24A8">
        <w:rPr>
          <w:rFonts w:ascii="Times New Roman" w:hAnsi="Times New Roman" w:cs="Times New Roman"/>
          <w:sz w:val="24"/>
          <w:szCs w:val="24"/>
        </w:rPr>
        <w:t>в</w:t>
      </w:r>
      <w:r w:rsidRPr="002F24A8">
        <w:rPr>
          <w:rFonts w:ascii="Times New Roman" w:hAnsi="Times New Roman" w:cs="Times New Roman"/>
          <w:sz w:val="24"/>
          <w:szCs w:val="24"/>
        </w:rPr>
        <w:t>ропейский Суд подчеркнул, что по смыслу параграфа 2 статьи 6 Конвенции, доказательства, положенные в основу вывода суда о виновности обвиняемого, должны соответствовать как требованию достаточности, так и убедительности.</w:t>
      </w:r>
      <w:r w:rsidRPr="002F24A8">
        <w:rPr>
          <w:rStyle w:val="a6"/>
          <w:rFonts w:ascii="Times New Roman" w:hAnsi="Times New Roman" w:cs="Times New Roman"/>
          <w:sz w:val="24"/>
          <w:szCs w:val="24"/>
        </w:rPr>
        <w:footnoteReference w:id="11"/>
      </w:r>
    </w:p>
    <w:p w:rsidR="002F24A8" w:rsidRPr="002F24A8" w:rsidRDefault="002F24A8" w:rsidP="002F24A8">
      <w:pPr>
        <w:tabs>
          <w:tab w:val="num" w:pos="1620"/>
        </w:tabs>
        <w:ind w:firstLine="720"/>
        <w:jc w:val="both"/>
        <w:rPr>
          <w:rFonts w:ascii="Times New Roman" w:hAnsi="Times New Roman" w:cs="Times New Roman"/>
          <w:sz w:val="24"/>
          <w:szCs w:val="24"/>
        </w:rPr>
      </w:pPr>
      <w:r w:rsidRPr="002F24A8">
        <w:rPr>
          <w:rFonts w:ascii="Times New Roman" w:hAnsi="Times New Roman" w:cs="Times New Roman"/>
          <w:sz w:val="24"/>
          <w:szCs w:val="24"/>
        </w:rPr>
        <w:t>В решении по делу Барбера, Мессеге и Ябардо против Испании Европейский Суд посчитал презумпцию невиновности нарушенной, поскольку суд сослался в обвинител</w:t>
      </w:r>
      <w:r w:rsidRPr="002F24A8">
        <w:rPr>
          <w:rFonts w:ascii="Times New Roman" w:hAnsi="Times New Roman" w:cs="Times New Roman"/>
          <w:sz w:val="24"/>
          <w:szCs w:val="24"/>
        </w:rPr>
        <w:t>ь</w:t>
      </w:r>
      <w:r w:rsidRPr="002F24A8">
        <w:rPr>
          <w:rFonts w:ascii="Times New Roman" w:hAnsi="Times New Roman" w:cs="Times New Roman"/>
          <w:sz w:val="24"/>
          <w:szCs w:val="24"/>
        </w:rPr>
        <w:t>ном приговоре на недостаточные и неубедительные доказательства</w:t>
      </w:r>
      <w:r w:rsidRPr="002F24A8">
        <w:rPr>
          <w:rStyle w:val="a6"/>
          <w:rFonts w:ascii="Times New Roman" w:hAnsi="Times New Roman" w:cs="Times New Roman"/>
          <w:sz w:val="24"/>
          <w:szCs w:val="24"/>
        </w:rPr>
        <w:footnoteReference w:id="12"/>
      </w:r>
      <w:r w:rsidRPr="002F24A8">
        <w:rPr>
          <w:rFonts w:ascii="Times New Roman" w:hAnsi="Times New Roman" w:cs="Times New Roman"/>
          <w:sz w:val="24"/>
          <w:szCs w:val="24"/>
        </w:rPr>
        <w:t>.</w:t>
      </w:r>
    </w:p>
    <w:p w:rsidR="002F24A8" w:rsidRPr="002F24A8" w:rsidRDefault="002F24A8" w:rsidP="002F24A8">
      <w:pPr>
        <w:tabs>
          <w:tab w:val="num" w:pos="1620"/>
        </w:tabs>
        <w:ind w:firstLine="720"/>
        <w:jc w:val="both"/>
        <w:rPr>
          <w:rFonts w:ascii="Times New Roman" w:hAnsi="Times New Roman" w:cs="Times New Roman"/>
          <w:sz w:val="24"/>
          <w:szCs w:val="24"/>
        </w:rPr>
      </w:pPr>
      <w:r w:rsidRPr="002F24A8">
        <w:rPr>
          <w:rFonts w:ascii="Times New Roman" w:hAnsi="Times New Roman" w:cs="Times New Roman"/>
          <w:sz w:val="24"/>
          <w:szCs w:val="24"/>
        </w:rPr>
        <w:t>В решении по делу Попов против России, Европейский Суд признал н</w:t>
      </w:r>
      <w:r w:rsidRPr="002F24A8">
        <w:rPr>
          <w:rFonts w:ascii="Times New Roman" w:hAnsi="Times New Roman" w:cs="Times New Roman"/>
          <w:sz w:val="24"/>
          <w:szCs w:val="24"/>
        </w:rPr>
        <w:t>а</w:t>
      </w:r>
      <w:r w:rsidRPr="002F24A8">
        <w:rPr>
          <w:rFonts w:ascii="Times New Roman" w:hAnsi="Times New Roman" w:cs="Times New Roman"/>
          <w:sz w:val="24"/>
          <w:szCs w:val="24"/>
        </w:rPr>
        <w:t>рушенным параграф 2 статьи 6 Конвенции, поскольку национальный суд не устан</w:t>
      </w:r>
      <w:r w:rsidRPr="002F24A8">
        <w:rPr>
          <w:rFonts w:ascii="Times New Roman" w:hAnsi="Times New Roman" w:cs="Times New Roman"/>
          <w:sz w:val="24"/>
          <w:szCs w:val="24"/>
        </w:rPr>
        <w:t>о</w:t>
      </w:r>
      <w:r w:rsidRPr="002F24A8">
        <w:rPr>
          <w:rFonts w:ascii="Times New Roman" w:hAnsi="Times New Roman" w:cs="Times New Roman"/>
          <w:sz w:val="24"/>
          <w:szCs w:val="24"/>
        </w:rPr>
        <w:t xml:space="preserve">вил ни причин ссоры, приведшей к убийству, ни орудия преступления. </w:t>
      </w:r>
    </w:p>
    <w:p w:rsidR="002F24A8" w:rsidRPr="002F24A8" w:rsidRDefault="002F24A8" w:rsidP="002F24A8">
      <w:pPr>
        <w:tabs>
          <w:tab w:val="num" w:pos="1620"/>
        </w:tabs>
        <w:ind w:firstLine="720"/>
        <w:jc w:val="both"/>
        <w:rPr>
          <w:rFonts w:ascii="Times New Roman" w:hAnsi="Times New Roman" w:cs="Times New Roman"/>
          <w:sz w:val="24"/>
          <w:szCs w:val="24"/>
        </w:rPr>
      </w:pPr>
      <w:r w:rsidRPr="002F24A8">
        <w:rPr>
          <w:rFonts w:ascii="Times New Roman" w:hAnsi="Times New Roman" w:cs="Times New Roman"/>
          <w:sz w:val="24"/>
          <w:szCs w:val="24"/>
        </w:rPr>
        <w:t>Из представленных материалов по делу Пинчук В.П. следует, что указанные позиции Европейского Суда по правам человека, касающиеся презумпции невиновности, при производстве по данному делу не соблюдались.</w:t>
      </w:r>
    </w:p>
    <w:p w:rsidR="002F24A8" w:rsidRPr="002F24A8" w:rsidRDefault="002F24A8" w:rsidP="002F24A8">
      <w:pPr>
        <w:widowControl w:val="0"/>
        <w:shd w:val="clear" w:color="auto" w:fill="FFFFFF"/>
        <w:autoSpaceDE w:val="0"/>
        <w:autoSpaceDN w:val="0"/>
        <w:spacing w:before="19"/>
        <w:ind w:right="58" w:firstLine="720"/>
        <w:jc w:val="both"/>
        <w:rPr>
          <w:rFonts w:ascii="Times New Roman" w:hAnsi="Times New Roman" w:cs="Times New Roman"/>
          <w:color w:val="000000"/>
          <w:spacing w:val="3"/>
          <w:sz w:val="24"/>
          <w:szCs w:val="24"/>
        </w:rPr>
      </w:pPr>
      <w:r w:rsidRPr="002F24A8">
        <w:rPr>
          <w:rFonts w:ascii="Times New Roman" w:hAnsi="Times New Roman" w:cs="Times New Roman"/>
          <w:color w:val="000000"/>
          <w:spacing w:val="3"/>
          <w:sz w:val="24"/>
          <w:szCs w:val="24"/>
        </w:rPr>
        <w:t xml:space="preserve">   Как видно из приговора, в ходе судебного заседания судом не были установлены важнейшие обстоятельства преступления, инкр</w:t>
      </w:r>
      <w:r w:rsidRPr="002F24A8">
        <w:rPr>
          <w:rFonts w:ascii="Times New Roman" w:hAnsi="Times New Roman" w:cs="Times New Roman"/>
          <w:color w:val="000000"/>
          <w:spacing w:val="3"/>
          <w:sz w:val="24"/>
          <w:szCs w:val="24"/>
        </w:rPr>
        <w:t>и</w:t>
      </w:r>
      <w:r w:rsidRPr="002F24A8">
        <w:rPr>
          <w:rFonts w:ascii="Times New Roman" w:hAnsi="Times New Roman" w:cs="Times New Roman"/>
          <w:color w:val="000000"/>
          <w:spacing w:val="3"/>
          <w:sz w:val="24"/>
          <w:szCs w:val="24"/>
        </w:rPr>
        <w:t xml:space="preserve">минируемого подсудимой. </w:t>
      </w:r>
    </w:p>
    <w:p w:rsidR="002F24A8" w:rsidRPr="002F24A8" w:rsidRDefault="002F24A8" w:rsidP="002F24A8">
      <w:pPr>
        <w:widowControl w:val="0"/>
        <w:shd w:val="clear" w:color="auto" w:fill="FFFFFF"/>
        <w:autoSpaceDE w:val="0"/>
        <w:autoSpaceDN w:val="0"/>
        <w:spacing w:before="19"/>
        <w:ind w:right="58" w:firstLine="720"/>
        <w:jc w:val="both"/>
        <w:rPr>
          <w:rFonts w:ascii="Times New Roman" w:hAnsi="Times New Roman" w:cs="Times New Roman"/>
          <w:color w:val="000000"/>
          <w:spacing w:val="3"/>
          <w:sz w:val="24"/>
          <w:szCs w:val="24"/>
        </w:rPr>
      </w:pPr>
      <w:r w:rsidRPr="002F24A8">
        <w:rPr>
          <w:rFonts w:ascii="Times New Roman" w:hAnsi="Times New Roman" w:cs="Times New Roman"/>
          <w:color w:val="000000"/>
          <w:spacing w:val="3"/>
          <w:sz w:val="24"/>
          <w:szCs w:val="24"/>
        </w:rPr>
        <w:t xml:space="preserve">Состав преступления, предусмотренного ч.3 ст. 129 УК РФ предусматривает обязательный признак субъективной стороны этого деяния – </w:t>
      </w:r>
      <w:r w:rsidRPr="002F24A8">
        <w:rPr>
          <w:rFonts w:ascii="Times New Roman" w:hAnsi="Times New Roman" w:cs="Times New Roman"/>
          <w:b/>
          <w:color w:val="000000"/>
          <w:spacing w:val="3"/>
          <w:sz w:val="24"/>
          <w:szCs w:val="24"/>
        </w:rPr>
        <w:t xml:space="preserve">заведомость </w:t>
      </w:r>
      <w:r w:rsidRPr="002F24A8">
        <w:rPr>
          <w:rFonts w:ascii="Times New Roman" w:hAnsi="Times New Roman" w:cs="Times New Roman"/>
          <w:color w:val="000000"/>
          <w:spacing w:val="3"/>
          <w:sz w:val="24"/>
          <w:szCs w:val="24"/>
        </w:rPr>
        <w:t xml:space="preserve">ложного характера распространяемых сведений о потерпевшем. </w:t>
      </w:r>
      <w:r w:rsidRPr="002F24A8">
        <w:rPr>
          <w:rFonts w:ascii="Times New Roman" w:hAnsi="Times New Roman" w:cs="Times New Roman"/>
          <w:sz w:val="24"/>
          <w:szCs w:val="24"/>
        </w:rPr>
        <w:t xml:space="preserve">Согласно диспозиции ст. 129 УК РФ </w:t>
      </w:r>
      <w:r w:rsidRPr="002F24A8">
        <w:rPr>
          <w:rFonts w:ascii="Times New Roman" w:hAnsi="Times New Roman" w:cs="Times New Roman"/>
          <w:sz w:val="24"/>
          <w:szCs w:val="24"/>
        </w:rPr>
        <w:lastRenderedPageBreak/>
        <w:t>уголовная ответственность за клевету наступает в том случае, если виновный заведомо осознавал ложность сообщаемых им сведений, порочащих честь и достоинство других лиц или подрывающих их репутацию, и желал их распространить. Если гражданин был уверен в том, что сведения, которые он распространяет, содержат правдивые данные, хотя на самом деле они ложные, он не может нести уголовную ответственность по ст. 129 УК РФ. Исключается признак заведомой ложности в ситуациях, когда человек высказывает свое, не соответствующее действительности суждение о факте, который реально имел место, либо в ситуации, когда, распространяя те или иные сведения, человек добросовестно заблуждается об их ложности.</w:t>
      </w:r>
    </w:p>
    <w:p w:rsidR="002F24A8" w:rsidRPr="002F24A8" w:rsidRDefault="002F24A8" w:rsidP="002F24A8">
      <w:pPr>
        <w:autoSpaceDE w:val="0"/>
        <w:autoSpaceDN w:val="0"/>
        <w:adjustRightInd w:val="0"/>
        <w:ind w:firstLine="540"/>
        <w:jc w:val="both"/>
        <w:outlineLvl w:val="3"/>
        <w:rPr>
          <w:rFonts w:ascii="Times New Roman" w:hAnsi="Times New Roman" w:cs="Times New Roman"/>
          <w:sz w:val="24"/>
          <w:szCs w:val="24"/>
        </w:rPr>
      </w:pPr>
      <w:r w:rsidRPr="002F24A8">
        <w:rPr>
          <w:rFonts w:ascii="Times New Roman" w:hAnsi="Times New Roman" w:cs="Times New Roman"/>
          <w:sz w:val="24"/>
          <w:szCs w:val="24"/>
        </w:rPr>
        <w:t>Именно такое толкование ст. 129 УК РФ является общепризнанным на практике, в т.ч. в практике Верховного Суда РФ: « …К., высказывая свои мысли об убийстве сына, добросовестно заблуждалась, поскольку не знала о ложности распространяемых ею сведений в отношении А. При таких обстоятельствах вывод кассационной инстанции об отсутствии в действиях К. состава преступления (клевета) является обоснованным» (БВС РФ. 1999. N 2. С. 12).</w:t>
      </w:r>
    </w:p>
    <w:p w:rsidR="002F24A8" w:rsidRPr="002F24A8" w:rsidRDefault="002F24A8" w:rsidP="002F24A8">
      <w:pPr>
        <w:widowControl w:val="0"/>
        <w:shd w:val="clear" w:color="auto" w:fill="FFFFFF"/>
        <w:autoSpaceDE w:val="0"/>
        <w:autoSpaceDN w:val="0"/>
        <w:spacing w:before="19"/>
        <w:ind w:right="58" w:firstLine="720"/>
        <w:jc w:val="both"/>
        <w:rPr>
          <w:rFonts w:ascii="Times New Roman" w:hAnsi="Times New Roman" w:cs="Times New Roman"/>
          <w:sz w:val="24"/>
          <w:szCs w:val="24"/>
        </w:rPr>
      </w:pPr>
      <w:r w:rsidRPr="002F24A8">
        <w:rPr>
          <w:rFonts w:ascii="Times New Roman" w:hAnsi="Times New Roman" w:cs="Times New Roman"/>
          <w:color w:val="000000"/>
          <w:spacing w:val="3"/>
          <w:sz w:val="24"/>
          <w:szCs w:val="24"/>
        </w:rPr>
        <w:t xml:space="preserve">Однако </w:t>
      </w:r>
      <w:r w:rsidRPr="002F24A8">
        <w:rPr>
          <w:rFonts w:ascii="Times New Roman" w:hAnsi="Times New Roman" w:cs="Times New Roman"/>
          <w:sz w:val="24"/>
          <w:szCs w:val="24"/>
        </w:rPr>
        <w:t xml:space="preserve">в приговоре мирового судьи Сковородинского районного участка № 2 Амурской области  Жужжалкиной Е.В. от 24 сентября 2010 года вывод о заведомости абсолютно не обоснован. Увлекшись обоснованием факта распространения Пинчук В.П. указанного обращения, суд </w:t>
      </w:r>
      <w:r w:rsidRPr="002F24A8">
        <w:rPr>
          <w:rFonts w:ascii="Times New Roman" w:hAnsi="Times New Roman" w:cs="Times New Roman"/>
          <w:b/>
          <w:sz w:val="24"/>
          <w:szCs w:val="24"/>
        </w:rPr>
        <w:t>не привел ни одного доказательства</w:t>
      </w:r>
      <w:r w:rsidRPr="002F24A8">
        <w:rPr>
          <w:rFonts w:ascii="Times New Roman" w:hAnsi="Times New Roman" w:cs="Times New Roman"/>
          <w:sz w:val="24"/>
          <w:szCs w:val="24"/>
        </w:rPr>
        <w:t>, подтверждающего заведомый для виновного, ложный характер распространяемой информации.</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t>Указанный «вывод» отражен в приговоре судьи следующим образом: «Выводы суда о том, что подсудимая Пинчук В. П. осознавала, что сведения, содержащиеся в указанном обращении на имя высших должностных лиц, не соответствуют действительности, подтверждается исследованными в судебном заседании доказательствами, положенными в основу приговора, из которых достоверно установлено, что потерпевшая Копылкова М. Ю. является Председателем Тындинского районного суда, назначена на должность Указом Президента РФ в установленном Законом порядке, не отстранялась от данной должности, в отношении неё не выносилось обвинительных приговоров, иных процессуальных решений, о совершении ею тяжких преступлений, в совершении которых в отношении неё подсудимой Пинчук В. П. распространены заведомо ложные сведения, порочащие честь и достоинство Копылковой М. Ю. и подрывающие её репутацию, соединенную с обвинением Копылковой М. Ю. в совершении тяжких преступлений. В различные инстанции на нее были направлены жалобы компрометирующего характера давно осужденных граждан, их родственников, однако по всем жалобам проводились проверки вышестоящим судом, прокуратурой, и ни один факт, о правдивости указанных сведений не нашел своего подтверждения».</w:t>
      </w:r>
    </w:p>
    <w:p w:rsidR="002F24A8" w:rsidRPr="002F24A8" w:rsidRDefault="002F24A8" w:rsidP="002F24A8">
      <w:pPr>
        <w:ind w:firstLine="720"/>
        <w:jc w:val="both"/>
        <w:rPr>
          <w:rFonts w:ascii="Times New Roman" w:hAnsi="Times New Roman" w:cs="Times New Roman"/>
          <w:sz w:val="24"/>
          <w:szCs w:val="24"/>
        </w:rPr>
      </w:pPr>
      <w:r w:rsidRPr="002F24A8">
        <w:rPr>
          <w:rFonts w:ascii="Times New Roman" w:hAnsi="Times New Roman" w:cs="Times New Roman"/>
          <w:sz w:val="24"/>
          <w:szCs w:val="24"/>
        </w:rPr>
        <w:t xml:space="preserve">Очевидно, что ни один из приведенных судом аргументов не доказывает указанного обязательного элемента субъективной стороны клеветы. </w:t>
      </w:r>
    </w:p>
    <w:p w:rsidR="002F24A8" w:rsidRDefault="002F24A8" w:rsidP="002F24A8">
      <w:pPr>
        <w:pStyle w:val="3"/>
        <w:spacing w:line="276" w:lineRule="auto"/>
        <w:ind w:firstLine="900"/>
        <w:jc w:val="both"/>
        <w:rPr>
          <w:b/>
          <w:i/>
          <w:sz w:val="24"/>
          <w:szCs w:val="24"/>
          <w:lang w:val="ru-RU"/>
        </w:rPr>
      </w:pPr>
      <w:r w:rsidRPr="002F24A8">
        <w:rPr>
          <w:b/>
          <w:i/>
          <w:sz w:val="24"/>
          <w:szCs w:val="24"/>
        </w:rPr>
        <w:t>Вывод:  при производстве по делу Пинчук В.П. (как на досудебных, так и в судебных стадиях) были допущены нарушения ее прав, гарантированных Конвенцией о защите прав человека и основных свобод, что создает основания для отмены данного приговора  и основание для обращения с жалобой в Европейский Суд по правам человека.</w:t>
      </w:r>
    </w:p>
    <w:p w:rsidR="002F24A8" w:rsidRPr="002F24A8" w:rsidRDefault="002F24A8" w:rsidP="002F24A8">
      <w:pPr>
        <w:pStyle w:val="3"/>
        <w:spacing w:line="276" w:lineRule="auto"/>
        <w:ind w:firstLine="900"/>
        <w:jc w:val="both"/>
        <w:rPr>
          <w:sz w:val="24"/>
          <w:szCs w:val="24"/>
        </w:rPr>
      </w:pPr>
      <w:r w:rsidRPr="002F24A8">
        <w:rPr>
          <w:sz w:val="24"/>
          <w:szCs w:val="24"/>
          <w:lang w:val="ru-RU"/>
        </w:rPr>
        <w:lastRenderedPageBreak/>
        <w:t>На основании изложенного, п</w:t>
      </w:r>
      <w:r w:rsidRPr="002F24A8">
        <w:rPr>
          <w:sz w:val="24"/>
          <w:szCs w:val="24"/>
        </w:rPr>
        <w:t>рошу отменить приговор мирового судьи Сковородинского судебного участка № 1 от 24 сентября 2010 года в отношении Пинчук В.П. по ч. 3 ст. 129 УК РФ, признав за мной право на реабилитацию.</w:t>
      </w:r>
    </w:p>
    <w:p w:rsidR="002F24A8" w:rsidRPr="002F24A8" w:rsidRDefault="002F24A8" w:rsidP="002F24A8">
      <w:pPr>
        <w:pStyle w:val="a3"/>
        <w:ind w:firstLine="708"/>
        <w:jc w:val="both"/>
        <w:rPr>
          <w:rFonts w:ascii="Times New Roman" w:hAnsi="Times New Roman" w:cs="Times New Roman"/>
          <w:b/>
          <w:sz w:val="24"/>
          <w:szCs w:val="24"/>
        </w:rPr>
      </w:pPr>
    </w:p>
    <w:p w:rsidR="002F24A8" w:rsidRPr="002F24A8" w:rsidRDefault="002F24A8" w:rsidP="002F24A8">
      <w:pPr>
        <w:pStyle w:val="a3"/>
        <w:ind w:firstLine="708"/>
        <w:jc w:val="both"/>
        <w:rPr>
          <w:rFonts w:ascii="Times New Roman" w:hAnsi="Times New Roman" w:cs="Times New Roman"/>
          <w:sz w:val="24"/>
          <w:szCs w:val="24"/>
        </w:rPr>
      </w:pPr>
      <w:r w:rsidRPr="002F24A8">
        <w:rPr>
          <w:rFonts w:ascii="Times New Roman" w:hAnsi="Times New Roman" w:cs="Times New Roman"/>
          <w:b/>
          <w:sz w:val="24"/>
          <w:szCs w:val="24"/>
        </w:rPr>
        <w:t xml:space="preserve">Приложение: </w:t>
      </w:r>
      <w:r w:rsidRPr="002F24A8">
        <w:rPr>
          <w:rFonts w:ascii="Times New Roman" w:hAnsi="Times New Roman" w:cs="Times New Roman"/>
          <w:sz w:val="24"/>
          <w:szCs w:val="24"/>
        </w:rPr>
        <w:t xml:space="preserve">     </w:t>
      </w:r>
      <w:r w:rsidRPr="002F24A8">
        <w:rPr>
          <w:rFonts w:ascii="Times New Roman" w:hAnsi="Times New Roman" w:cs="Times New Roman"/>
          <w:bCs/>
          <w:sz w:val="24"/>
          <w:szCs w:val="24"/>
        </w:rPr>
        <w:t>НАУЧНО-КОНСУЛЬТАТИВНОЕ      ЗАКЛЮЧЕНИЕ  №127/10 исх. от 28.12.10 Региональной общественной организации «Независимый Экспертно-Правовой Совет»</w:t>
      </w:r>
      <w:r w:rsidRPr="002F24A8">
        <w:rPr>
          <w:rFonts w:ascii="Times New Roman" w:hAnsi="Times New Roman" w:cs="Times New Roman"/>
          <w:sz w:val="24"/>
          <w:szCs w:val="24"/>
        </w:rPr>
        <w:t xml:space="preserve">    на  </w:t>
      </w:r>
      <w:r>
        <w:rPr>
          <w:rFonts w:ascii="Times New Roman" w:hAnsi="Times New Roman" w:cs="Times New Roman"/>
          <w:sz w:val="24"/>
          <w:szCs w:val="24"/>
        </w:rPr>
        <w:t xml:space="preserve">7-ми </w:t>
      </w:r>
      <w:r w:rsidRPr="002F24A8">
        <w:rPr>
          <w:rFonts w:ascii="Times New Roman" w:hAnsi="Times New Roman" w:cs="Times New Roman"/>
          <w:sz w:val="24"/>
          <w:szCs w:val="24"/>
        </w:rPr>
        <w:t xml:space="preserve"> листах.</w:t>
      </w:r>
    </w:p>
    <w:p w:rsidR="002F24A8" w:rsidRPr="002F24A8" w:rsidRDefault="002F24A8" w:rsidP="002F24A8">
      <w:pPr>
        <w:pStyle w:val="a3"/>
        <w:ind w:firstLine="708"/>
        <w:jc w:val="both"/>
        <w:rPr>
          <w:rFonts w:ascii="Times New Roman" w:hAnsi="Times New Roman" w:cs="Times New Roman"/>
          <w:b/>
          <w:sz w:val="24"/>
          <w:szCs w:val="24"/>
        </w:rPr>
      </w:pPr>
    </w:p>
    <w:p w:rsidR="002F24A8" w:rsidRPr="002F24A8" w:rsidRDefault="002F24A8" w:rsidP="002F24A8">
      <w:pPr>
        <w:pStyle w:val="a3"/>
        <w:ind w:firstLine="708"/>
        <w:jc w:val="both"/>
        <w:rPr>
          <w:rFonts w:ascii="Times New Roman" w:hAnsi="Times New Roman" w:cs="Times New Roman"/>
          <w:b/>
          <w:sz w:val="24"/>
          <w:szCs w:val="24"/>
        </w:rPr>
      </w:pPr>
    </w:p>
    <w:p w:rsidR="002F24A8" w:rsidRPr="002F24A8" w:rsidRDefault="002F24A8" w:rsidP="002F24A8">
      <w:pPr>
        <w:pStyle w:val="a3"/>
        <w:ind w:firstLine="708"/>
        <w:jc w:val="both"/>
        <w:rPr>
          <w:rFonts w:ascii="Times New Roman" w:hAnsi="Times New Roman" w:cs="Times New Roman"/>
          <w:b/>
          <w:sz w:val="24"/>
          <w:szCs w:val="24"/>
        </w:rPr>
      </w:pPr>
      <w:r w:rsidRPr="002F24A8">
        <w:rPr>
          <w:rFonts w:ascii="Times New Roman" w:hAnsi="Times New Roman" w:cs="Times New Roman"/>
          <w:sz w:val="24"/>
          <w:szCs w:val="24"/>
        </w:rPr>
        <w:t xml:space="preserve"> 18 января 2011 года                                                                    В.П. Пинчук</w:t>
      </w:r>
      <w:r w:rsidRPr="002F24A8">
        <w:rPr>
          <w:rFonts w:ascii="Times New Roman" w:hAnsi="Times New Roman" w:cs="Times New Roman"/>
          <w:b/>
          <w:sz w:val="24"/>
          <w:szCs w:val="24"/>
        </w:rPr>
        <w:t xml:space="preserve"> </w:t>
      </w:r>
    </w:p>
    <w:p w:rsidR="002F24A8" w:rsidRPr="002F24A8" w:rsidRDefault="002F24A8" w:rsidP="002F24A8">
      <w:pPr>
        <w:tabs>
          <w:tab w:val="left" w:pos="1410"/>
        </w:tabs>
        <w:rPr>
          <w:rFonts w:ascii="Times New Roman" w:hAnsi="Times New Roman" w:cs="Times New Roman"/>
        </w:rPr>
      </w:pPr>
    </w:p>
    <w:p w:rsidR="002F24A8" w:rsidRPr="002F24A8" w:rsidRDefault="002F24A8" w:rsidP="002F24A8">
      <w:pPr>
        <w:tabs>
          <w:tab w:val="left" w:pos="1410"/>
        </w:tabs>
        <w:rPr>
          <w:rFonts w:ascii="Times New Roman" w:hAnsi="Times New Roman" w:cs="Times New Roman"/>
        </w:rPr>
      </w:pPr>
    </w:p>
    <w:p w:rsidR="002F24A8" w:rsidRPr="002F24A8" w:rsidRDefault="002F24A8" w:rsidP="002F24A8">
      <w:pPr>
        <w:tabs>
          <w:tab w:val="left" w:pos="1410"/>
        </w:tabs>
        <w:rPr>
          <w:rFonts w:ascii="Times New Roman" w:hAnsi="Times New Roman" w:cs="Times New Roman"/>
        </w:rPr>
      </w:pPr>
    </w:p>
    <w:p w:rsidR="002F24A8" w:rsidRPr="002F24A8" w:rsidRDefault="002F24A8" w:rsidP="002F24A8">
      <w:pPr>
        <w:tabs>
          <w:tab w:val="left" w:pos="1410"/>
        </w:tabs>
        <w:rPr>
          <w:rFonts w:ascii="Times New Roman" w:hAnsi="Times New Roman" w:cs="Times New Roman"/>
        </w:rPr>
      </w:pPr>
    </w:p>
    <w:p w:rsidR="002F24A8" w:rsidRPr="002F24A8" w:rsidRDefault="002F24A8" w:rsidP="002F24A8">
      <w:pPr>
        <w:tabs>
          <w:tab w:val="left" w:pos="1410"/>
        </w:tabs>
        <w:rPr>
          <w:rFonts w:ascii="Times New Roman" w:hAnsi="Times New Roman" w:cs="Times New Roman"/>
        </w:rPr>
      </w:pPr>
    </w:p>
    <w:p w:rsidR="002F24A8" w:rsidRPr="002F24A8" w:rsidRDefault="002F24A8" w:rsidP="002F24A8">
      <w:pPr>
        <w:tabs>
          <w:tab w:val="left" w:pos="1410"/>
        </w:tabs>
        <w:rPr>
          <w:rFonts w:ascii="Times New Roman" w:hAnsi="Times New Roman" w:cs="Times New Roman"/>
        </w:rPr>
      </w:pPr>
    </w:p>
    <w:sectPr w:rsidR="002F24A8" w:rsidRPr="002F24A8" w:rsidSect="00040A88">
      <w:headerReference w:type="default" r:id="rId6"/>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274" w:rsidRDefault="00C70274" w:rsidP="002F24A8">
      <w:pPr>
        <w:spacing w:after="0" w:line="240" w:lineRule="auto"/>
      </w:pPr>
      <w:r>
        <w:separator/>
      </w:r>
    </w:p>
  </w:endnote>
  <w:endnote w:type="continuationSeparator" w:id="1">
    <w:p w:rsidR="00C70274" w:rsidRDefault="00C70274" w:rsidP="002F2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274" w:rsidRDefault="00C70274" w:rsidP="002F24A8">
      <w:pPr>
        <w:spacing w:after="0" w:line="240" w:lineRule="auto"/>
      </w:pPr>
      <w:r>
        <w:separator/>
      </w:r>
    </w:p>
  </w:footnote>
  <w:footnote w:type="continuationSeparator" w:id="1">
    <w:p w:rsidR="00C70274" w:rsidRDefault="00C70274" w:rsidP="002F24A8">
      <w:pPr>
        <w:spacing w:after="0" w:line="240" w:lineRule="auto"/>
      </w:pPr>
      <w:r>
        <w:continuationSeparator/>
      </w:r>
    </w:p>
  </w:footnote>
  <w:footnote w:id="2">
    <w:p w:rsidR="002F24A8" w:rsidRDefault="002F24A8" w:rsidP="002F24A8">
      <w:pPr>
        <w:pStyle w:val="a7"/>
        <w:jc w:val="both"/>
        <w:rPr>
          <w:rFonts w:ascii="Times New Roman" w:hAnsi="Times New Roman"/>
          <w:lang w:val="ru-RU"/>
        </w:rPr>
      </w:pPr>
      <w:r>
        <w:rPr>
          <w:rStyle w:val="a6"/>
        </w:rPr>
        <w:footnoteRef/>
      </w:r>
      <w:r>
        <w:rPr>
          <w:rFonts w:ascii="CG Times (WN)" w:hAnsi="CG Times (WN)"/>
          <w:sz w:val="16"/>
          <w:szCs w:val="16"/>
          <w:lang w:val="ru-RU"/>
        </w:rPr>
        <w:t xml:space="preserve"> </w:t>
      </w:r>
      <w:r>
        <w:rPr>
          <w:rFonts w:ascii="Times New Roman" w:hAnsi="Times New Roman"/>
          <w:szCs w:val="16"/>
          <w:lang w:val="ru-RU"/>
        </w:rPr>
        <w:t>Xэндисайд против Соединенного Королевства, 1976; Лингенс против А</w:t>
      </w:r>
      <w:r>
        <w:rPr>
          <w:rFonts w:ascii="Times New Roman" w:hAnsi="Times New Roman"/>
          <w:szCs w:val="16"/>
          <w:lang w:val="ru-RU"/>
        </w:rPr>
        <w:t>в</w:t>
      </w:r>
      <w:r>
        <w:rPr>
          <w:rFonts w:ascii="Times New Roman" w:hAnsi="Times New Roman"/>
          <w:szCs w:val="16"/>
          <w:lang w:val="ru-RU"/>
        </w:rPr>
        <w:t>стрии, 1986; Oбершлик против Австрии, 1991.</w:t>
      </w:r>
    </w:p>
  </w:footnote>
  <w:footnote w:id="3">
    <w:p w:rsidR="002F24A8" w:rsidRPr="00CC76F9" w:rsidRDefault="002F24A8" w:rsidP="002F24A8">
      <w:pPr>
        <w:pStyle w:val="a7"/>
        <w:jc w:val="both"/>
        <w:rPr>
          <w:rFonts w:ascii="Times New Roman" w:hAnsi="Times New Roman"/>
          <w:sz w:val="22"/>
          <w:szCs w:val="22"/>
          <w:lang w:val="ru-RU"/>
        </w:rPr>
      </w:pPr>
      <w:r w:rsidRPr="00CC76F9">
        <w:rPr>
          <w:rStyle w:val="a6"/>
          <w:rFonts w:ascii="Times New Roman" w:hAnsi="Times New Roman"/>
          <w:sz w:val="22"/>
          <w:szCs w:val="22"/>
        </w:rPr>
        <w:footnoteRef/>
      </w:r>
      <w:r w:rsidRPr="00CC76F9">
        <w:rPr>
          <w:rFonts w:ascii="Times New Roman" w:hAnsi="Times New Roman"/>
          <w:sz w:val="22"/>
          <w:szCs w:val="22"/>
          <w:lang w:val="ru-RU"/>
        </w:rPr>
        <w:t xml:space="preserve"> Торгеирсон против Исландии, 1992.</w:t>
      </w:r>
    </w:p>
  </w:footnote>
  <w:footnote w:id="4">
    <w:p w:rsidR="002F24A8" w:rsidRPr="00CC76F9" w:rsidRDefault="002F24A8" w:rsidP="002F24A8">
      <w:pPr>
        <w:pStyle w:val="a7"/>
        <w:rPr>
          <w:rFonts w:ascii="Times New Roman" w:hAnsi="Times New Roman"/>
          <w:sz w:val="22"/>
          <w:szCs w:val="22"/>
          <w:lang w:val="ru-RU"/>
        </w:rPr>
      </w:pPr>
      <w:r w:rsidRPr="00CC76F9">
        <w:rPr>
          <w:rStyle w:val="a6"/>
          <w:rFonts w:ascii="Times New Roman" w:hAnsi="Times New Roman"/>
          <w:sz w:val="22"/>
          <w:szCs w:val="22"/>
        </w:rPr>
        <w:footnoteRef/>
      </w:r>
      <w:r w:rsidRPr="00CC76F9">
        <w:rPr>
          <w:rFonts w:ascii="Times New Roman" w:hAnsi="Times New Roman"/>
          <w:sz w:val="22"/>
          <w:szCs w:val="22"/>
          <w:lang w:val="ru-RU"/>
        </w:rPr>
        <w:t xml:space="preserve"> Заявитель (г-н Торгеирсон) выступил в прессе с обвинениями против широко распростране</w:t>
      </w:r>
      <w:r w:rsidRPr="00CC76F9">
        <w:rPr>
          <w:rFonts w:ascii="Times New Roman" w:hAnsi="Times New Roman"/>
          <w:sz w:val="22"/>
          <w:szCs w:val="22"/>
          <w:lang w:val="ru-RU"/>
        </w:rPr>
        <w:t>н</w:t>
      </w:r>
      <w:r w:rsidRPr="00CC76F9">
        <w:rPr>
          <w:rFonts w:ascii="Times New Roman" w:hAnsi="Times New Roman"/>
          <w:sz w:val="22"/>
          <w:szCs w:val="22"/>
          <w:lang w:val="ru-RU"/>
        </w:rPr>
        <w:t>ной в Исландии жестокости полиции, назвав полицейски</w:t>
      </w:r>
      <w:r w:rsidRPr="00CC76F9">
        <w:rPr>
          <w:rFonts w:ascii="Times New Roman" w:hAnsi="Times New Roman"/>
          <w:sz w:val="22"/>
          <w:szCs w:val="22"/>
        </w:rPr>
        <w:t>x</w:t>
      </w:r>
      <w:r w:rsidRPr="00CC76F9">
        <w:rPr>
          <w:rFonts w:ascii="Times New Roman" w:hAnsi="Times New Roman"/>
          <w:sz w:val="22"/>
          <w:szCs w:val="22"/>
          <w:lang w:val="ru-RU"/>
        </w:rPr>
        <w:t xml:space="preserve"> «</w:t>
      </w:r>
      <w:r w:rsidRPr="00CC76F9">
        <w:rPr>
          <w:rFonts w:ascii="Times New Roman" w:hAnsi="Times New Roman"/>
          <w:i/>
          <w:iCs/>
          <w:sz w:val="22"/>
          <w:szCs w:val="22"/>
          <w:lang w:val="ru-RU"/>
        </w:rPr>
        <w:t>звер</w:t>
      </w:r>
      <w:r w:rsidRPr="00CC76F9">
        <w:rPr>
          <w:rFonts w:ascii="Times New Roman" w:hAnsi="Times New Roman"/>
          <w:i/>
          <w:iCs/>
          <w:sz w:val="22"/>
          <w:szCs w:val="22"/>
          <w:lang w:val="ru-RU"/>
        </w:rPr>
        <w:t>ь</w:t>
      </w:r>
      <w:r w:rsidRPr="00CC76F9">
        <w:rPr>
          <w:rFonts w:ascii="Times New Roman" w:hAnsi="Times New Roman"/>
          <w:i/>
          <w:iCs/>
          <w:sz w:val="22"/>
          <w:szCs w:val="22"/>
          <w:lang w:val="ru-RU"/>
        </w:rPr>
        <w:t>ми в униформе»</w:t>
      </w:r>
      <w:r w:rsidRPr="00CC76F9">
        <w:rPr>
          <w:rFonts w:ascii="Times New Roman" w:hAnsi="Times New Roman"/>
          <w:sz w:val="22"/>
          <w:szCs w:val="22"/>
          <w:lang w:val="ru-RU"/>
        </w:rPr>
        <w:t>, «</w:t>
      </w:r>
      <w:r w:rsidRPr="00CC76F9">
        <w:rPr>
          <w:rFonts w:ascii="Times New Roman" w:hAnsi="Times New Roman"/>
          <w:i/>
          <w:iCs/>
          <w:sz w:val="22"/>
          <w:szCs w:val="22"/>
          <w:lang w:val="ru-RU"/>
        </w:rPr>
        <w:t>лицами, интеллектуальный уровень которы</w:t>
      </w:r>
      <w:r w:rsidRPr="00CC76F9">
        <w:rPr>
          <w:rFonts w:ascii="Times New Roman" w:hAnsi="Times New Roman"/>
          <w:i/>
          <w:iCs/>
          <w:sz w:val="22"/>
          <w:szCs w:val="22"/>
        </w:rPr>
        <w:t>x</w:t>
      </w:r>
      <w:r w:rsidRPr="00CC76F9">
        <w:rPr>
          <w:rFonts w:ascii="Times New Roman" w:hAnsi="Times New Roman"/>
          <w:i/>
          <w:iCs/>
          <w:sz w:val="22"/>
          <w:szCs w:val="22"/>
          <w:lang w:val="ru-RU"/>
        </w:rPr>
        <w:t xml:space="preserve"> снижен до уровня новорожденного ребенка как результат пост</w:t>
      </w:r>
      <w:r w:rsidRPr="00CC76F9">
        <w:rPr>
          <w:rFonts w:ascii="Times New Roman" w:hAnsi="Times New Roman"/>
          <w:i/>
          <w:iCs/>
          <w:sz w:val="22"/>
          <w:szCs w:val="22"/>
          <w:lang w:val="ru-RU"/>
        </w:rPr>
        <w:t>о</w:t>
      </w:r>
      <w:r w:rsidRPr="00CC76F9">
        <w:rPr>
          <w:rFonts w:ascii="Times New Roman" w:hAnsi="Times New Roman"/>
          <w:i/>
          <w:iCs/>
          <w:sz w:val="22"/>
          <w:szCs w:val="22"/>
          <w:lang w:val="ru-RU"/>
        </w:rPr>
        <w:t xml:space="preserve">янного </w:t>
      </w:r>
      <w:r w:rsidRPr="00CC76F9">
        <w:rPr>
          <w:rFonts w:ascii="Times New Roman" w:hAnsi="Times New Roman"/>
          <w:i/>
          <w:iCs/>
          <w:sz w:val="22"/>
          <w:szCs w:val="22"/>
        </w:rPr>
        <w:t>x</w:t>
      </w:r>
      <w:r w:rsidRPr="00CC76F9">
        <w:rPr>
          <w:rFonts w:ascii="Times New Roman" w:hAnsi="Times New Roman"/>
          <w:i/>
          <w:iCs/>
          <w:sz w:val="22"/>
          <w:szCs w:val="22"/>
          <w:lang w:val="ru-RU"/>
        </w:rPr>
        <w:t>ватания за горло, чему полицейски</w:t>
      </w:r>
      <w:r w:rsidRPr="00CC76F9">
        <w:rPr>
          <w:rFonts w:ascii="Times New Roman" w:hAnsi="Times New Roman"/>
          <w:i/>
          <w:iCs/>
          <w:sz w:val="22"/>
          <w:szCs w:val="22"/>
        </w:rPr>
        <w:t>x</w:t>
      </w:r>
      <w:r w:rsidRPr="00CC76F9">
        <w:rPr>
          <w:rFonts w:ascii="Times New Roman" w:hAnsi="Times New Roman"/>
          <w:i/>
          <w:iCs/>
          <w:sz w:val="22"/>
          <w:szCs w:val="22"/>
          <w:lang w:val="ru-RU"/>
        </w:rPr>
        <w:t xml:space="preserve"> и вышибал специально обучают, и чем они занимаются с грубой непосредственностью</w:t>
      </w:r>
      <w:r w:rsidRPr="00CC76F9">
        <w:rPr>
          <w:rFonts w:ascii="Times New Roman" w:hAnsi="Times New Roman"/>
          <w:sz w:val="22"/>
          <w:szCs w:val="22"/>
          <w:lang w:val="ru-RU"/>
        </w:rPr>
        <w:t>».</w:t>
      </w:r>
      <w:r w:rsidRPr="00CC76F9">
        <w:rPr>
          <w:rFonts w:ascii="Times New Roman" w:hAnsi="Times New Roman"/>
          <w:i/>
          <w:iCs/>
          <w:sz w:val="22"/>
          <w:szCs w:val="22"/>
          <w:lang w:val="ru-RU"/>
        </w:rPr>
        <w:t xml:space="preserve"> </w:t>
      </w:r>
      <w:r w:rsidRPr="00CC76F9">
        <w:rPr>
          <w:rFonts w:ascii="Times New Roman" w:hAnsi="Times New Roman"/>
          <w:sz w:val="22"/>
          <w:szCs w:val="22"/>
        </w:rPr>
        <w:t>O</w:t>
      </w:r>
      <w:r w:rsidRPr="00CC76F9">
        <w:rPr>
          <w:rFonts w:ascii="Times New Roman" w:hAnsi="Times New Roman"/>
          <w:sz w:val="22"/>
          <w:szCs w:val="22"/>
          <w:lang w:val="ru-RU"/>
        </w:rPr>
        <w:t>н обвинил полицию в «некомпетентности» и в том, что она пыт</w:t>
      </w:r>
      <w:r w:rsidRPr="00CC76F9">
        <w:rPr>
          <w:rFonts w:ascii="Times New Roman" w:hAnsi="Times New Roman"/>
          <w:sz w:val="22"/>
          <w:szCs w:val="22"/>
          <w:lang w:val="ru-RU"/>
        </w:rPr>
        <w:t>а</w:t>
      </w:r>
      <w:r w:rsidRPr="00CC76F9">
        <w:rPr>
          <w:rFonts w:ascii="Times New Roman" w:hAnsi="Times New Roman"/>
          <w:sz w:val="22"/>
          <w:szCs w:val="22"/>
          <w:lang w:val="ru-RU"/>
        </w:rPr>
        <w:t>ется оправдать свою деятельность, основанную на «запугивании, фальсификации, незаконны</w:t>
      </w:r>
      <w:r w:rsidRPr="00CC76F9">
        <w:rPr>
          <w:rFonts w:ascii="Times New Roman" w:hAnsi="Times New Roman"/>
          <w:sz w:val="22"/>
          <w:szCs w:val="22"/>
        </w:rPr>
        <w:t>x</w:t>
      </w:r>
      <w:r w:rsidRPr="00CC76F9">
        <w:rPr>
          <w:rFonts w:ascii="Times New Roman" w:hAnsi="Times New Roman"/>
          <w:sz w:val="22"/>
          <w:szCs w:val="22"/>
          <w:lang w:val="ru-RU"/>
        </w:rPr>
        <w:t xml:space="preserve"> и необдуманны</w:t>
      </w:r>
      <w:r w:rsidRPr="00CC76F9">
        <w:rPr>
          <w:rFonts w:ascii="Times New Roman" w:hAnsi="Times New Roman"/>
          <w:sz w:val="22"/>
          <w:szCs w:val="22"/>
        </w:rPr>
        <w:t>x</w:t>
      </w:r>
      <w:r w:rsidRPr="00CC76F9">
        <w:rPr>
          <w:rFonts w:ascii="Times New Roman" w:hAnsi="Times New Roman"/>
          <w:sz w:val="22"/>
          <w:szCs w:val="22"/>
          <w:lang w:val="ru-RU"/>
        </w:rPr>
        <w:t xml:space="preserve"> действия</w:t>
      </w:r>
      <w:r w:rsidRPr="00CC76F9">
        <w:rPr>
          <w:rFonts w:ascii="Times New Roman" w:hAnsi="Times New Roman"/>
          <w:sz w:val="22"/>
          <w:szCs w:val="22"/>
        </w:rPr>
        <w:t>x</w:t>
      </w:r>
      <w:r w:rsidRPr="00CC76F9">
        <w:rPr>
          <w:rFonts w:ascii="Times New Roman" w:hAnsi="Times New Roman"/>
          <w:sz w:val="22"/>
          <w:szCs w:val="22"/>
          <w:lang w:val="ru-RU"/>
        </w:rPr>
        <w:t>, пре</w:t>
      </w:r>
      <w:r w:rsidRPr="00CC76F9">
        <w:rPr>
          <w:rFonts w:ascii="Times New Roman" w:hAnsi="Times New Roman"/>
          <w:sz w:val="22"/>
          <w:szCs w:val="22"/>
          <w:lang w:val="ru-RU"/>
        </w:rPr>
        <w:t>д</w:t>
      </w:r>
      <w:r w:rsidRPr="00CC76F9">
        <w:rPr>
          <w:rFonts w:ascii="Times New Roman" w:hAnsi="Times New Roman"/>
          <w:sz w:val="22"/>
          <w:szCs w:val="22"/>
          <w:lang w:val="ru-RU"/>
        </w:rPr>
        <w:t>рассудка</w:t>
      </w:r>
      <w:r w:rsidRPr="00CC76F9">
        <w:rPr>
          <w:rFonts w:ascii="Times New Roman" w:hAnsi="Times New Roman"/>
          <w:sz w:val="22"/>
          <w:szCs w:val="22"/>
        </w:rPr>
        <w:t>x</w:t>
      </w:r>
      <w:r w:rsidRPr="00CC76F9">
        <w:rPr>
          <w:rFonts w:ascii="Times New Roman" w:hAnsi="Times New Roman"/>
          <w:sz w:val="22"/>
          <w:szCs w:val="22"/>
          <w:lang w:val="ru-RU"/>
        </w:rPr>
        <w:t>». Даже такое содержание высказываний не повлияло на указанную позицию Европейского Суда.</w:t>
      </w:r>
    </w:p>
  </w:footnote>
  <w:footnote w:id="5">
    <w:p w:rsidR="002F24A8" w:rsidRPr="00CC76F9" w:rsidRDefault="002F24A8" w:rsidP="002F24A8">
      <w:pPr>
        <w:pStyle w:val="a7"/>
        <w:jc w:val="both"/>
        <w:rPr>
          <w:rFonts w:ascii="Times New Roman" w:hAnsi="Times New Roman"/>
          <w:sz w:val="22"/>
          <w:szCs w:val="22"/>
          <w:lang w:val="ru-RU"/>
        </w:rPr>
      </w:pPr>
      <w:r w:rsidRPr="00CC76F9">
        <w:rPr>
          <w:rStyle w:val="a6"/>
          <w:rFonts w:ascii="Times New Roman" w:hAnsi="Times New Roman"/>
          <w:sz w:val="22"/>
          <w:szCs w:val="22"/>
        </w:rPr>
        <w:footnoteRef/>
      </w:r>
      <w:r w:rsidRPr="00CC76F9">
        <w:rPr>
          <w:rFonts w:ascii="Times New Roman" w:hAnsi="Times New Roman"/>
          <w:sz w:val="22"/>
          <w:szCs w:val="22"/>
          <w:lang w:val="ru-RU"/>
        </w:rPr>
        <w:t xml:space="preserve"> Йерсилд против Дании, 1994.</w:t>
      </w:r>
    </w:p>
  </w:footnote>
  <w:footnote w:id="6">
    <w:p w:rsidR="002F24A8" w:rsidRPr="00CC76F9" w:rsidRDefault="002F24A8" w:rsidP="002F24A8">
      <w:pPr>
        <w:pStyle w:val="a7"/>
        <w:jc w:val="both"/>
        <w:rPr>
          <w:rFonts w:ascii="Times New Roman" w:hAnsi="Times New Roman"/>
          <w:sz w:val="22"/>
          <w:szCs w:val="22"/>
          <w:lang w:val="ru-RU"/>
        </w:rPr>
      </w:pPr>
      <w:r w:rsidRPr="00CC76F9">
        <w:rPr>
          <w:rStyle w:val="a6"/>
          <w:rFonts w:ascii="Times New Roman" w:hAnsi="Times New Roman"/>
          <w:sz w:val="22"/>
          <w:szCs w:val="22"/>
        </w:rPr>
        <w:footnoteRef/>
      </w:r>
      <w:r w:rsidRPr="00CC76F9">
        <w:rPr>
          <w:rFonts w:ascii="Times New Roman" w:hAnsi="Times New Roman"/>
          <w:sz w:val="22"/>
          <w:szCs w:val="22"/>
          <w:lang w:val="ru-RU"/>
        </w:rPr>
        <w:t xml:space="preserve"> Далбан против Румынии, 1999.</w:t>
      </w:r>
    </w:p>
  </w:footnote>
  <w:footnote w:id="7">
    <w:p w:rsidR="002F24A8" w:rsidRDefault="002F24A8" w:rsidP="002F24A8">
      <w:pPr>
        <w:pStyle w:val="a7"/>
        <w:jc w:val="both"/>
        <w:rPr>
          <w:lang w:val="ru-RU"/>
        </w:rPr>
      </w:pPr>
      <w:r w:rsidRPr="00CC76F9">
        <w:rPr>
          <w:rStyle w:val="a6"/>
          <w:rFonts w:ascii="Times New Roman" w:hAnsi="Times New Roman"/>
          <w:sz w:val="22"/>
          <w:szCs w:val="22"/>
        </w:rPr>
        <w:footnoteRef/>
      </w:r>
      <w:r w:rsidRPr="00CC76F9">
        <w:rPr>
          <w:rFonts w:ascii="Times New Roman" w:hAnsi="Times New Roman"/>
          <w:sz w:val="22"/>
          <w:szCs w:val="22"/>
          <w:lang w:val="ru-RU"/>
        </w:rPr>
        <w:t xml:space="preserve"> Торгеирсон против Испании, 1992.</w:t>
      </w:r>
    </w:p>
  </w:footnote>
  <w:footnote w:id="8">
    <w:p w:rsidR="002F24A8" w:rsidRDefault="002F24A8" w:rsidP="002F24A8">
      <w:r>
        <w:rPr>
          <w:rStyle w:val="a6"/>
        </w:rPr>
        <w:footnoteRef/>
      </w:r>
      <w:r>
        <w:rPr>
          <w:noProof/>
          <w:lang w:val="en-US"/>
        </w:rPr>
        <w:t>Eur</w:t>
      </w:r>
      <w:r w:rsidRPr="000A75EC">
        <w:rPr>
          <w:noProof/>
        </w:rPr>
        <w:t xml:space="preserve">. </w:t>
      </w:r>
      <w:r>
        <w:rPr>
          <w:noProof/>
          <w:lang w:val="en-US"/>
        </w:rPr>
        <w:t>Court</w:t>
      </w:r>
      <w:r w:rsidRPr="000A75EC">
        <w:rPr>
          <w:noProof/>
        </w:rPr>
        <w:t xml:space="preserve"> </w:t>
      </w:r>
      <w:r>
        <w:rPr>
          <w:noProof/>
          <w:lang w:val="en-US"/>
        </w:rPr>
        <w:t>H</w:t>
      </w:r>
      <w:r w:rsidRPr="000A75EC">
        <w:rPr>
          <w:noProof/>
        </w:rPr>
        <w:t>.</w:t>
      </w:r>
      <w:r>
        <w:rPr>
          <w:noProof/>
          <w:lang w:val="en-US"/>
        </w:rPr>
        <w:t>R</w:t>
      </w:r>
      <w:r w:rsidRPr="000A75EC">
        <w:rPr>
          <w:noProof/>
        </w:rPr>
        <w:t xml:space="preserve">. </w:t>
      </w:r>
      <w:r>
        <w:rPr>
          <w:noProof/>
          <w:lang w:val="en-US"/>
        </w:rPr>
        <w:t>Allenet</w:t>
      </w:r>
      <w:r w:rsidRPr="000A75EC">
        <w:rPr>
          <w:noProof/>
        </w:rPr>
        <w:t xml:space="preserve"> </w:t>
      </w:r>
      <w:r>
        <w:rPr>
          <w:noProof/>
          <w:lang w:val="en-US"/>
        </w:rPr>
        <w:t>de</w:t>
      </w:r>
      <w:r w:rsidRPr="000A75EC">
        <w:rPr>
          <w:noProof/>
        </w:rPr>
        <w:t xml:space="preserve"> </w:t>
      </w:r>
      <w:r>
        <w:rPr>
          <w:noProof/>
          <w:lang w:val="en-US"/>
        </w:rPr>
        <w:t>Ribemont</w:t>
      </w:r>
      <w:r w:rsidRPr="000A75EC">
        <w:rPr>
          <w:noProof/>
        </w:rPr>
        <w:t xml:space="preserve"> </w:t>
      </w:r>
      <w:r>
        <w:rPr>
          <w:noProof/>
          <w:lang w:val="en-US"/>
        </w:rPr>
        <w:t>v</w:t>
      </w:r>
      <w:r w:rsidRPr="000A75EC">
        <w:rPr>
          <w:noProof/>
        </w:rPr>
        <w:t xml:space="preserve">. </w:t>
      </w:r>
      <w:smartTag w:uri="urn:schemas-microsoft-com:office:smarttags" w:element="place">
        <w:smartTag w:uri="urn:schemas-microsoft-com:office:smarttags" w:element="country-region">
          <w:r>
            <w:rPr>
              <w:noProof/>
              <w:lang w:val="en-US"/>
            </w:rPr>
            <w:t>France</w:t>
          </w:r>
        </w:smartTag>
      </w:smartTag>
      <w:r w:rsidRPr="000A75EC">
        <w:rPr>
          <w:noProof/>
        </w:rPr>
        <w:t xml:space="preserve">, </w:t>
      </w:r>
      <w:r>
        <w:rPr>
          <w:noProof/>
          <w:lang w:val="en-US"/>
        </w:rPr>
        <w:t>judgment</w:t>
      </w:r>
      <w:r w:rsidRPr="000A75EC">
        <w:rPr>
          <w:noProof/>
        </w:rPr>
        <w:t xml:space="preserve"> </w:t>
      </w:r>
      <w:r>
        <w:rPr>
          <w:noProof/>
          <w:lang w:val="en-US"/>
        </w:rPr>
        <w:t>of</w:t>
      </w:r>
      <w:r w:rsidRPr="000A75EC">
        <w:rPr>
          <w:noProof/>
        </w:rPr>
        <w:t xml:space="preserve"> 10 </w:t>
      </w:r>
      <w:r>
        <w:rPr>
          <w:noProof/>
          <w:lang w:val="en-US"/>
        </w:rPr>
        <w:t>February</w:t>
      </w:r>
      <w:r w:rsidRPr="000A75EC">
        <w:rPr>
          <w:noProof/>
        </w:rPr>
        <w:t xml:space="preserve"> 1995, </w:t>
      </w:r>
      <w:r>
        <w:rPr>
          <w:noProof/>
          <w:lang w:val="en-US"/>
        </w:rPr>
        <w:t>Series</w:t>
      </w:r>
      <w:r w:rsidRPr="000A75EC">
        <w:rPr>
          <w:noProof/>
        </w:rPr>
        <w:t xml:space="preserve"> </w:t>
      </w:r>
      <w:r>
        <w:rPr>
          <w:noProof/>
          <w:lang w:val="en-US"/>
        </w:rPr>
        <w:t>A</w:t>
      </w:r>
      <w:r w:rsidRPr="000A75EC">
        <w:rPr>
          <w:noProof/>
        </w:rPr>
        <w:t xml:space="preserve"> </w:t>
      </w:r>
      <w:r>
        <w:rPr>
          <w:noProof/>
          <w:lang w:val="en-US"/>
        </w:rPr>
        <w:t>no</w:t>
      </w:r>
      <w:r w:rsidRPr="000A75EC">
        <w:rPr>
          <w:noProof/>
        </w:rPr>
        <w:t xml:space="preserve">. 308. </w:t>
      </w:r>
      <w:r>
        <w:rPr>
          <w:noProof/>
        </w:rPr>
        <w:t>п</w:t>
      </w:r>
      <w:r w:rsidRPr="000A75EC">
        <w:rPr>
          <w:noProof/>
        </w:rPr>
        <w:t>. 35.</w:t>
      </w:r>
      <w:r>
        <w:rPr>
          <w:noProof/>
        </w:rPr>
        <w:t>Рус</w:t>
      </w:r>
      <w:r w:rsidRPr="000A75EC">
        <w:rPr>
          <w:noProof/>
        </w:rPr>
        <w:t xml:space="preserve">. </w:t>
      </w:r>
      <w:r>
        <w:rPr>
          <w:noProof/>
        </w:rPr>
        <w:t>перевод</w:t>
      </w:r>
      <w:r w:rsidRPr="000A75EC">
        <w:rPr>
          <w:noProof/>
        </w:rPr>
        <w:t xml:space="preserve"> </w:t>
      </w:r>
      <w:r>
        <w:rPr>
          <w:noProof/>
        </w:rPr>
        <w:t>цитируется</w:t>
      </w:r>
      <w:r w:rsidRPr="000A75EC">
        <w:rPr>
          <w:noProof/>
        </w:rPr>
        <w:t xml:space="preserve"> </w:t>
      </w:r>
      <w:r>
        <w:rPr>
          <w:noProof/>
        </w:rPr>
        <w:t>по</w:t>
      </w:r>
      <w:r w:rsidRPr="000A75EC">
        <w:rPr>
          <w:noProof/>
        </w:rPr>
        <w:t xml:space="preserve">: </w:t>
      </w:r>
      <w:r>
        <w:rPr>
          <w:noProof/>
        </w:rPr>
        <w:t>Европейский</w:t>
      </w:r>
      <w:r w:rsidRPr="000A75EC">
        <w:rPr>
          <w:noProof/>
        </w:rPr>
        <w:t xml:space="preserve"> </w:t>
      </w:r>
      <w:r>
        <w:rPr>
          <w:noProof/>
        </w:rPr>
        <w:t>Суд</w:t>
      </w:r>
      <w:r w:rsidRPr="000A75EC">
        <w:rPr>
          <w:noProof/>
        </w:rPr>
        <w:t xml:space="preserve"> </w:t>
      </w:r>
      <w:r>
        <w:rPr>
          <w:noProof/>
        </w:rPr>
        <w:t>по</w:t>
      </w:r>
      <w:r w:rsidRPr="000A75EC">
        <w:rPr>
          <w:noProof/>
        </w:rPr>
        <w:t xml:space="preserve"> </w:t>
      </w:r>
      <w:r>
        <w:rPr>
          <w:noProof/>
        </w:rPr>
        <w:t>правам</w:t>
      </w:r>
      <w:r w:rsidRPr="000A75EC">
        <w:rPr>
          <w:noProof/>
        </w:rPr>
        <w:t xml:space="preserve"> </w:t>
      </w:r>
      <w:r>
        <w:rPr>
          <w:noProof/>
        </w:rPr>
        <w:t>человека</w:t>
      </w:r>
      <w:r w:rsidRPr="000A75EC">
        <w:rPr>
          <w:noProof/>
        </w:rPr>
        <w:t xml:space="preserve">. </w:t>
      </w:r>
      <w:r>
        <w:rPr>
          <w:noProof/>
        </w:rPr>
        <w:t xml:space="preserve">Избранные решения. Т. </w:t>
      </w:r>
      <w:smartTag w:uri="urn:schemas-microsoft-com:office:smarttags" w:element="metricconverter">
        <w:smartTagPr>
          <w:attr w:name="ProductID" w:val="2 М"/>
        </w:smartTagPr>
        <w:r>
          <w:rPr>
            <w:noProof/>
          </w:rPr>
          <w:t>2 М</w:t>
        </w:r>
      </w:smartTag>
      <w:r>
        <w:rPr>
          <w:noProof/>
        </w:rPr>
        <w:t>., 2000, с. 86-87</w:t>
      </w:r>
    </w:p>
  </w:footnote>
  <w:footnote w:id="9">
    <w:p w:rsidR="002F24A8" w:rsidRPr="000A75EC" w:rsidRDefault="002F24A8" w:rsidP="002F24A8">
      <w:pPr>
        <w:pStyle w:val="a7"/>
        <w:rPr>
          <w:lang w:val="ru-RU"/>
        </w:rPr>
      </w:pPr>
      <w:r>
        <w:rPr>
          <w:rStyle w:val="a6"/>
        </w:rPr>
        <w:footnoteRef/>
      </w:r>
      <w:r w:rsidRPr="000A75EC">
        <w:rPr>
          <w:lang w:val="ru-RU"/>
        </w:rPr>
        <w:t xml:space="preserve">Европейская конвенция о защите прав и  основных свобод. Комментарий к статьям 5 и </w:t>
      </w:r>
      <w:smartTag w:uri="urn:schemas-microsoft-com:office:smarttags" w:element="metricconverter">
        <w:smartTagPr>
          <w:attr w:name="ProductID" w:val="6. М"/>
        </w:smartTagPr>
        <w:r w:rsidRPr="000A75EC">
          <w:rPr>
            <w:lang w:val="ru-RU"/>
          </w:rPr>
          <w:t>6. М</w:t>
        </w:r>
      </w:smartTag>
      <w:r w:rsidRPr="000A75EC">
        <w:rPr>
          <w:lang w:val="ru-RU"/>
        </w:rPr>
        <w:t>.,1997.С.132</w:t>
      </w:r>
    </w:p>
  </w:footnote>
  <w:footnote w:id="10">
    <w:p w:rsidR="002F24A8" w:rsidRDefault="002F24A8" w:rsidP="002F24A8">
      <w:pPr>
        <w:pStyle w:val="a7"/>
        <w:rPr>
          <w:lang w:val="en-US"/>
        </w:rPr>
      </w:pPr>
      <w:r>
        <w:rPr>
          <w:rStyle w:val="a6"/>
        </w:rPr>
        <w:footnoteRef/>
      </w:r>
      <w:r>
        <w:rPr>
          <w:lang w:val="en-US"/>
        </w:rPr>
        <w:t xml:space="preserve"> </w:t>
      </w:r>
      <w:r>
        <w:rPr>
          <w:noProof/>
          <w:lang w:val="en-US"/>
        </w:rPr>
        <w:t xml:space="preserve">Eur. Court H.R. Allenet de Ribemont v. </w:t>
      </w:r>
      <w:smartTag w:uri="urn:schemas-microsoft-com:office:smarttags" w:element="place">
        <w:smartTag w:uri="urn:schemas-microsoft-com:office:smarttags" w:element="country-region">
          <w:r>
            <w:rPr>
              <w:noProof/>
              <w:lang w:val="en-US"/>
            </w:rPr>
            <w:t>France</w:t>
          </w:r>
        </w:smartTag>
      </w:smartTag>
      <w:r>
        <w:rPr>
          <w:lang w:val="en-US"/>
        </w:rPr>
        <w:t xml:space="preserve">, </w:t>
      </w:r>
      <w:r>
        <w:t>там</w:t>
      </w:r>
      <w:r>
        <w:rPr>
          <w:lang w:val="en-US"/>
        </w:rPr>
        <w:t xml:space="preserve"> </w:t>
      </w:r>
      <w:r>
        <w:t>же</w:t>
      </w:r>
      <w:r>
        <w:rPr>
          <w:lang w:val="en-US"/>
        </w:rPr>
        <w:t xml:space="preserve">, </w:t>
      </w:r>
      <w:r>
        <w:t>с</w:t>
      </w:r>
      <w:r>
        <w:rPr>
          <w:lang w:val="en-US"/>
        </w:rPr>
        <w:t>.87</w:t>
      </w:r>
    </w:p>
  </w:footnote>
  <w:footnote w:id="11">
    <w:p w:rsidR="002F24A8" w:rsidRDefault="002F24A8" w:rsidP="002F24A8">
      <w:pPr>
        <w:pStyle w:val="a7"/>
        <w:rPr>
          <w:lang w:val="en-US"/>
        </w:rPr>
      </w:pPr>
      <w:r>
        <w:rPr>
          <w:rStyle w:val="a6"/>
        </w:rPr>
        <w:footnoteRef/>
      </w:r>
      <w:r>
        <w:rPr>
          <w:lang w:val="en-US"/>
        </w:rPr>
        <w:t xml:space="preserve"> </w:t>
      </w:r>
      <w:r>
        <w:rPr>
          <w:noProof/>
          <w:szCs w:val="22"/>
          <w:lang w:val="en-US"/>
        </w:rPr>
        <w:t xml:space="preserve">Eur. Court H.R. Barbera, Messegue and Jabardo v. </w:t>
      </w:r>
      <w:smartTag w:uri="urn:schemas-microsoft-com:office:smarttags" w:element="place">
        <w:smartTag w:uri="urn:schemas-microsoft-com:office:smarttags" w:element="country-region">
          <w:r>
            <w:rPr>
              <w:noProof/>
              <w:szCs w:val="22"/>
              <w:lang w:val="en-US"/>
            </w:rPr>
            <w:t>Spain</w:t>
          </w:r>
        </w:smartTag>
      </w:smartTag>
      <w:r>
        <w:rPr>
          <w:noProof/>
          <w:szCs w:val="22"/>
          <w:lang w:val="en-US"/>
        </w:rPr>
        <w:t>, judgment of 6 December 1988, Series A no. 146</w:t>
      </w:r>
      <w:r>
        <w:rPr>
          <w:lang w:val="en-US"/>
        </w:rPr>
        <w:t xml:space="preserve"> para.</w:t>
      </w:r>
    </w:p>
  </w:footnote>
  <w:footnote w:id="12">
    <w:p w:rsidR="002F24A8" w:rsidRDefault="002F24A8" w:rsidP="002F24A8">
      <w:pPr>
        <w:pStyle w:val="a7"/>
        <w:rPr>
          <w:lang w:val="en-US"/>
        </w:rPr>
      </w:pPr>
      <w:r>
        <w:rPr>
          <w:rStyle w:val="a6"/>
        </w:rPr>
        <w:footnoteRef/>
      </w:r>
      <w:r>
        <w:rPr>
          <w:lang w:val="en-US"/>
        </w:rPr>
        <w:t xml:space="preserve"> </w:t>
      </w:r>
      <w:r>
        <w:rPr>
          <w:noProof/>
          <w:szCs w:val="22"/>
          <w:lang w:val="en-US"/>
        </w:rPr>
        <w:t xml:space="preserve">Eur. Court H.R. Barbera, Messegue and Jabardo v. </w:t>
      </w:r>
      <w:smartTag w:uri="urn:schemas-microsoft-com:office:smarttags" w:element="place">
        <w:smartTag w:uri="urn:schemas-microsoft-com:office:smarttags" w:element="country-region">
          <w:r>
            <w:rPr>
              <w:noProof/>
              <w:szCs w:val="22"/>
              <w:lang w:val="en-US"/>
            </w:rPr>
            <w:t>Spain</w:t>
          </w:r>
        </w:smartTag>
      </w:smartTag>
      <w:r>
        <w:rPr>
          <w:noProof/>
          <w:szCs w:val="22"/>
          <w:lang w:val="en-US"/>
        </w:rPr>
        <w:t>, judgment of 6 December 1988, Series A no. 146</w:t>
      </w:r>
      <w:r>
        <w:rPr>
          <w:lang w:val="en-US"/>
        </w:rPr>
        <w:t xml:space="preserve"> para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0297"/>
      <w:docPartObj>
        <w:docPartGallery w:val="Page Numbers (Top of Page)"/>
        <w:docPartUnique/>
      </w:docPartObj>
    </w:sdtPr>
    <w:sdtContent>
      <w:p w:rsidR="007C3113" w:rsidRDefault="007C3113">
        <w:pPr>
          <w:pStyle w:val="ab"/>
          <w:jc w:val="right"/>
        </w:pPr>
        <w:fldSimple w:instr=" PAGE   \* MERGEFORMAT ">
          <w:r>
            <w:rPr>
              <w:noProof/>
            </w:rPr>
            <w:t>5</w:t>
          </w:r>
        </w:fldSimple>
      </w:p>
    </w:sdtContent>
  </w:sdt>
  <w:p w:rsidR="007C3113" w:rsidRDefault="007C3113">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2F24A8"/>
    <w:rsid w:val="00040A88"/>
    <w:rsid w:val="001F46EA"/>
    <w:rsid w:val="002F24A8"/>
    <w:rsid w:val="00360290"/>
    <w:rsid w:val="006169E3"/>
    <w:rsid w:val="007C3113"/>
    <w:rsid w:val="00A0354C"/>
    <w:rsid w:val="00BD33DD"/>
    <w:rsid w:val="00C70274"/>
    <w:rsid w:val="00C71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DD"/>
  </w:style>
  <w:style w:type="paragraph" w:styleId="1">
    <w:name w:val="heading 1"/>
    <w:basedOn w:val="a"/>
    <w:next w:val="a"/>
    <w:link w:val="10"/>
    <w:qFormat/>
    <w:rsid w:val="002F24A8"/>
    <w:pPr>
      <w:keepNext/>
      <w:spacing w:after="0" w:line="240" w:lineRule="auto"/>
      <w:ind w:firstLine="900"/>
      <w:jc w:val="both"/>
      <w:outlineLvl w:val="0"/>
    </w:pPr>
    <w:rPr>
      <w:rFonts w:ascii="Times New Roman" w:eastAsia="Times New Roman" w:hAnsi="Times New Roman" w:cs="Times New Roman"/>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24A8"/>
    <w:pPr>
      <w:spacing w:after="0" w:line="240" w:lineRule="auto"/>
    </w:pPr>
  </w:style>
  <w:style w:type="character" w:customStyle="1" w:styleId="10">
    <w:name w:val="Заголовок 1 Знак"/>
    <w:basedOn w:val="a0"/>
    <w:link w:val="1"/>
    <w:rsid w:val="002F24A8"/>
    <w:rPr>
      <w:rFonts w:ascii="Times New Roman" w:eastAsia="Times New Roman" w:hAnsi="Times New Roman" w:cs="Times New Roman"/>
      <w:sz w:val="28"/>
      <w:szCs w:val="24"/>
      <w:lang/>
    </w:rPr>
  </w:style>
  <w:style w:type="paragraph" w:styleId="a4">
    <w:name w:val="Body Text Indent"/>
    <w:basedOn w:val="a"/>
    <w:link w:val="a5"/>
    <w:rsid w:val="002F24A8"/>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2F24A8"/>
    <w:rPr>
      <w:rFonts w:ascii="Times New Roman" w:eastAsia="Times New Roman" w:hAnsi="Times New Roman" w:cs="Times New Roman"/>
      <w:sz w:val="28"/>
      <w:szCs w:val="24"/>
      <w:lang w:eastAsia="ru-RU"/>
    </w:rPr>
  </w:style>
  <w:style w:type="character" w:styleId="a6">
    <w:name w:val="footnote reference"/>
    <w:semiHidden/>
    <w:rsid w:val="002F24A8"/>
    <w:rPr>
      <w:vertAlign w:val="superscript"/>
    </w:rPr>
  </w:style>
  <w:style w:type="paragraph" w:styleId="a7">
    <w:name w:val="footnote text"/>
    <w:aliases w:val="Текст сноски Знак2,Текст сноски Знак Знак1,Текст сноски Знак1 Знак,Текст сноски Знак Знак Знак,Текст сноски Знак2 Знак Знак Знак Знак Знак Знак,Текст сноски Знак1 Знак Знак Знак Знак Знак Знак Знак,Текст сноски Знак2 Знак Знак1"/>
    <w:basedOn w:val="a"/>
    <w:link w:val="a8"/>
    <w:semiHidden/>
    <w:rsid w:val="002F24A8"/>
    <w:pPr>
      <w:spacing w:after="0" w:line="240" w:lineRule="auto"/>
    </w:pPr>
    <w:rPr>
      <w:rFonts w:ascii="Tahoma" w:eastAsia="Times New Roman" w:hAnsi="Tahoma" w:cs="Times New Roman"/>
      <w:sz w:val="20"/>
      <w:szCs w:val="20"/>
      <w:lang w:val="en-GB"/>
    </w:rPr>
  </w:style>
  <w:style w:type="character" w:customStyle="1" w:styleId="a8">
    <w:name w:val="Текст сноски Знак"/>
    <w:aliases w:val="Текст сноски Знак2 Знак,Текст сноски Знак Знак1 Знак,Текст сноски Знак1 Знак Знак,Текст сноски Знак Знак Знак Знак,Текст сноски Знак2 Знак Знак Знак Знак Знак Знак Знак,Текст сноски Знак1 Знак Знак Знак Знак Знак Знак Знак Знак"/>
    <w:basedOn w:val="a0"/>
    <w:link w:val="a7"/>
    <w:semiHidden/>
    <w:rsid w:val="002F24A8"/>
    <w:rPr>
      <w:rFonts w:ascii="Tahoma" w:eastAsia="Times New Roman" w:hAnsi="Tahoma" w:cs="Times New Roman"/>
      <w:sz w:val="20"/>
      <w:szCs w:val="20"/>
      <w:lang w:val="en-GB"/>
    </w:rPr>
  </w:style>
  <w:style w:type="paragraph" w:customStyle="1" w:styleId="oaenoniinee">
    <w:name w:val="oaeno niinee"/>
    <w:basedOn w:val="a"/>
    <w:rsid w:val="002F24A8"/>
    <w:pPr>
      <w:spacing w:after="0" w:line="360" w:lineRule="auto"/>
      <w:jc w:val="both"/>
    </w:pPr>
    <w:rPr>
      <w:rFonts w:ascii="Times New Roman" w:eastAsia="Times New Roman" w:hAnsi="Times New Roman" w:cs="Times New Roman"/>
      <w:sz w:val="20"/>
      <w:szCs w:val="20"/>
      <w:lang w:eastAsia="ru-RU"/>
    </w:rPr>
  </w:style>
  <w:style w:type="paragraph" w:styleId="3">
    <w:name w:val="Body Text 3"/>
    <w:basedOn w:val="a"/>
    <w:link w:val="30"/>
    <w:rsid w:val="002F24A8"/>
    <w:pPr>
      <w:spacing w:after="120" w:line="240" w:lineRule="auto"/>
    </w:pPr>
    <w:rPr>
      <w:rFonts w:ascii="Times New Roman" w:eastAsia="Times New Roman" w:hAnsi="Times New Roman" w:cs="Times New Roman"/>
      <w:sz w:val="16"/>
      <w:szCs w:val="16"/>
      <w:lang/>
    </w:rPr>
  </w:style>
  <w:style w:type="character" w:customStyle="1" w:styleId="30">
    <w:name w:val="Основной текст 3 Знак"/>
    <w:basedOn w:val="a0"/>
    <w:link w:val="3"/>
    <w:rsid w:val="002F24A8"/>
    <w:rPr>
      <w:rFonts w:ascii="Times New Roman" w:eastAsia="Times New Roman" w:hAnsi="Times New Roman" w:cs="Times New Roman"/>
      <w:sz w:val="16"/>
      <w:szCs w:val="16"/>
      <w:lang/>
    </w:rPr>
  </w:style>
  <w:style w:type="paragraph" w:customStyle="1" w:styleId="aji5m00">
    <w:name w:val="aji5m0_0"/>
    <w:basedOn w:val="a"/>
    <w:rsid w:val="002F24A8"/>
    <w:pPr>
      <w:spacing w:before="40" w:after="40" w:line="240" w:lineRule="auto"/>
      <w:ind w:left="40" w:right="40" w:firstLine="600"/>
      <w:jc w:val="both"/>
    </w:pPr>
    <w:rPr>
      <w:rFonts w:ascii="Times Roman" w:eastAsia="Times New Roman" w:hAnsi="Times Roman" w:cs="Times New Roman"/>
      <w:sz w:val="24"/>
      <w:szCs w:val="24"/>
      <w:lang w:eastAsia="ru-RU"/>
    </w:rPr>
  </w:style>
  <w:style w:type="paragraph" w:styleId="a9">
    <w:name w:val="Balloon Text"/>
    <w:basedOn w:val="a"/>
    <w:link w:val="aa"/>
    <w:uiPriority w:val="99"/>
    <w:semiHidden/>
    <w:unhideWhenUsed/>
    <w:rsid w:val="007C31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3113"/>
    <w:rPr>
      <w:rFonts w:ascii="Tahoma" w:hAnsi="Tahoma" w:cs="Tahoma"/>
      <w:sz w:val="16"/>
      <w:szCs w:val="16"/>
    </w:rPr>
  </w:style>
  <w:style w:type="paragraph" w:styleId="ab">
    <w:name w:val="header"/>
    <w:basedOn w:val="a"/>
    <w:link w:val="ac"/>
    <w:uiPriority w:val="99"/>
    <w:unhideWhenUsed/>
    <w:rsid w:val="007C311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C3113"/>
  </w:style>
  <w:style w:type="paragraph" w:styleId="ad">
    <w:name w:val="footer"/>
    <w:basedOn w:val="a"/>
    <w:link w:val="ae"/>
    <w:uiPriority w:val="99"/>
    <w:semiHidden/>
    <w:unhideWhenUsed/>
    <w:rsid w:val="007C311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C31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3038</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2011-01-18T07:50:00Z</cp:lastPrinted>
  <dcterms:created xsi:type="dcterms:W3CDTF">2011-01-18T07:32:00Z</dcterms:created>
  <dcterms:modified xsi:type="dcterms:W3CDTF">2011-01-18T07:54:00Z</dcterms:modified>
</cp:coreProperties>
</file>